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2B1" w:rsidRPr="00317D12" w:rsidRDefault="004B3B25" w:rsidP="00DF29AA">
      <w:pPr>
        <w:jc w:val="center"/>
        <w:rPr>
          <w:rFonts w:ascii="Arial" w:hAnsi="Arial" w:cs="Arial"/>
          <w:sz w:val="36"/>
          <w:szCs w:val="36"/>
        </w:rPr>
      </w:pPr>
      <w:r w:rsidRPr="00317D12">
        <w:rPr>
          <w:rFonts w:ascii="Arial" w:hAnsi="Arial" w:cs="Arial"/>
          <w:sz w:val="36"/>
          <w:szCs w:val="36"/>
        </w:rPr>
        <w:t>NCB</w:t>
      </w:r>
      <w:r w:rsidR="00E96C33">
        <w:rPr>
          <w:rFonts w:ascii="Arial" w:hAnsi="Arial" w:cs="Arial"/>
          <w:sz w:val="36"/>
          <w:szCs w:val="36"/>
        </w:rPr>
        <w:t>-E</w:t>
      </w:r>
      <w:bookmarkStart w:id="0" w:name="_GoBack"/>
      <w:bookmarkEnd w:id="0"/>
      <w:r w:rsidR="00DF29AA" w:rsidRPr="00317D12">
        <w:rPr>
          <w:rFonts w:ascii="Arial" w:hAnsi="Arial" w:cs="Arial"/>
          <w:sz w:val="36"/>
          <w:szCs w:val="36"/>
        </w:rPr>
        <w:t xml:space="preserve"> High-Efficiency </w:t>
      </w:r>
      <w:r w:rsidR="00585CAE" w:rsidRPr="00317D12">
        <w:rPr>
          <w:rFonts w:ascii="Arial" w:hAnsi="Arial" w:cs="Arial"/>
          <w:sz w:val="36"/>
          <w:szCs w:val="36"/>
        </w:rPr>
        <w:t xml:space="preserve">Condensing </w:t>
      </w:r>
      <w:r w:rsidRPr="00317D12">
        <w:rPr>
          <w:rFonts w:ascii="Arial" w:hAnsi="Arial" w:cs="Arial"/>
          <w:sz w:val="36"/>
          <w:szCs w:val="36"/>
        </w:rPr>
        <w:t>Combination Boiler</w:t>
      </w:r>
      <w:r w:rsidR="00F232B1" w:rsidRPr="00317D12">
        <w:rPr>
          <w:rFonts w:ascii="Arial" w:hAnsi="Arial" w:cs="Arial"/>
          <w:sz w:val="36"/>
          <w:szCs w:val="36"/>
        </w:rPr>
        <w:t xml:space="preserve"> </w:t>
      </w:r>
    </w:p>
    <w:p w:rsidR="00E04DF7" w:rsidRPr="00317D12" w:rsidRDefault="00F232B1" w:rsidP="00DF29AA">
      <w:pPr>
        <w:jc w:val="center"/>
        <w:rPr>
          <w:rFonts w:ascii="Arial" w:hAnsi="Arial" w:cs="Arial"/>
          <w:sz w:val="36"/>
          <w:szCs w:val="36"/>
        </w:rPr>
      </w:pPr>
      <w:r w:rsidRPr="00317D12">
        <w:rPr>
          <w:rFonts w:ascii="Arial" w:hAnsi="Arial" w:cs="Arial"/>
          <w:sz w:val="36"/>
          <w:szCs w:val="36"/>
        </w:rPr>
        <w:t>Engineering Specification</w:t>
      </w:r>
    </w:p>
    <w:p w:rsidR="00DF29AA" w:rsidRPr="00317D12" w:rsidRDefault="00DF29AA" w:rsidP="00DF29AA">
      <w:pPr>
        <w:jc w:val="center"/>
        <w:rPr>
          <w:rFonts w:ascii="Arial" w:hAnsi="Arial" w:cs="Arial"/>
          <w:b/>
          <w:i/>
          <w:sz w:val="28"/>
          <w:szCs w:val="28"/>
        </w:rPr>
      </w:pPr>
      <w:r w:rsidRPr="00317D12">
        <w:rPr>
          <w:rFonts w:ascii="Arial" w:hAnsi="Arial" w:cs="Arial"/>
          <w:b/>
          <w:i/>
          <w:sz w:val="28"/>
          <w:szCs w:val="28"/>
        </w:rPr>
        <w:t xml:space="preserve">Model </w:t>
      </w:r>
      <w:r w:rsidR="004B3B25" w:rsidRPr="00317D12">
        <w:rPr>
          <w:rFonts w:ascii="Arial" w:hAnsi="Arial" w:cs="Arial"/>
          <w:b/>
          <w:i/>
          <w:sz w:val="28"/>
          <w:szCs w:val="28"/>
        </w:rPr>
        <w:t>120</w:t>
      </w:r>
      <w:r w:rsidRPr="00317D12">
        <w:rPr>
          <w:rFonts w:ascii="Arial" w:hAnsi="Arial" w:cs="Arial"/>
          <w:b/>
          <w:i/>
          <w:sz w:val="28"/>
          <w:szCs w:val="28"/>
        </w:rPr>
        <w:t xml:space="preserve">,000 </w:t>
      </w:r>
      <w:r w:rsidR="00FE65CE" w:rsidRPr="00317D12">
        <w:rPr>
          <w:rFonts w:ascii="Arial" w:hAnsi="Arial" w:cs="Arial"/>
          <w:b/>
          <w:i/>
          <w:sz w:val="28"/>
          <w:szCs w:val="28"/>
        </w:rPr>
        <w:t xml:space="preserve">Btu/hr. </w:t>
      </w:r>
      <w:r w:rsidR="004B3B25" w:rsidRPr="00317D12">
        <w:rPr>
          <w:rFonts w:ascii="Arial" w:hAnsi="Arial" w:cs="Arial"/>
          <w:b/>
          <w:i/>
          <w:sz w:val="28"/>
          <w:szCs w:val="28"/>
        </w:rPr>
        <w:t>-</w:t>
      </w:r>
      <w:r w:rsidRPr="00317D12">
        <w:rPr>
          <w:rFonts w:ascii="Arial" w:hAnsi="Arial" w:cs="Arial"/>
          <w:b/>
          <w:i/>
          <w:sz w:val="28"/>
          <w:szCs w:val="28"/>
        </w:rPr>
        <w:t xml:space="preserve"> 199,</w:t>
      </w:r>
      <w:r w:rsidR="00DC6141" w:rsidRPr="00317D12">
        <w:rPr>
          <w:rFonts w:ascii="Arial" w:hAnsi="Arial" w:cs="Arial"/>
          <w:b/>
          <w:i/>
          <w:sz w:val="28"/>
          <w:szCs w:val="28"/>
        </w:rPr>
        <w:t>9</w:t>
      </w:r>
      <w:r w:rsidRPr="00317D12">
        <w:rPr>
          <w:rFonts w:ascii="Arial" w:hAnsi="Arial" w:cs="Arial"/>
          <w:b/>
          <w:i/>
          <w:sz w:val="28"/>
          <w:szCs w:val="28"/>
        </w:rPr>
        <w:t>00 Btu/</w:t>
      </w:r>
      <w:r w:rsidR="00FE65CE" w:rsidRPr="00317D12">
        <w:rPr>
          <w:rFonts w:ascii="Arial" w:hAnsi="Arial" w:cs="Arial"/>
          <w:b/>
          <w:i/>
          <w:sz w:val="28"/>
          <w:szCs w:val="28"/>
        </w:rPr>
        <w:t>h</w:t>
      </w:r>
      <w:r w:rsidRPr="00317D12">
        <w:rPr>
          <w:rFonts w:ascii="Arial" w:hAnsi="Arial" w:cs="Arial"/>
          <w:b/>
          <w:i/>
          <w:sz w:val="28"/>
          <w:szCs w:val="28"/>
        </w:rPr>
        <w:t>r</w:t>
      </w:r>
      <w:r w:rsidR="00D11CEB" w:rsidRPr="00317D12">
        <w:rPr>
          <w:rFonts w:ascii="Arial" w:hAnsi="Arial" w:cs="Arial"/>
          <w:b/>
          <w:i/>
          <w:sz w:val="28"/>
          <w:szCs w:val="28"/>
        </w:rPr>
        <w:t>.</w:t>
      </w:r>
    </w:p>
    <w:p w:rsidR="003511D7" w:rsidRPr="00317D12" w:rsidRDefault="003511D7" w:rsidP="00DF29AA">
      <w:pPr>
        <w:jc w:val="center"/>
        <w:rPr>
          <w:rFonts w:ascii="Arial" w:hAnsi="Arial" w:cs="Arial"/>
          <w:b/>
          <w:i/>
          <w:sz w:val="28"/>
          <w:szCs w:val="28"/>
        </w:rPr>
      </w:pPr>
    </w:p>
    <w:p w:rsidR="00D21451" w:rsidRPr="00317D12" w:rsidRDefault="002A4D4B" w:rsidP="00746FA8">
      <w:pPr>
        <w:pStyle w:val="ListParagraph"/>
        <w:numPr>
          <w:ilvl w:val="0"/>
          <w:numId w:val="1"/>
        </w:numPr>
        <w:tabs>
          <w:tab w:val="left" w:pos="450"/>
        </w:tabs>
        <w:ind w:hanging="720"/>
        <w:rPr>
          <w:rFonts w:ascii="Arial" w:hAnsi="Arial" w:cs="Arial"/>
          <w:b/>
        </w:rPr>
      </w:pPr>
      <w:r w:rsidRPr="00317D12">
        <w:rPr>
          <w:rFonts w:ascii="Arial" w:hAnsi="Arial" w:cs="Arial"/>
          <w:b/>
        </w:rPr>
        <w:t xml:space="preserve">General </w:t>
      </w:r>
      <w:r w:rsidR="00F43F43" w:rsidRPr="00317D12">
        <w:rPr>
          <w:rFonts w:ascii="Arial" w:hAnsi="Arial" w:cs="Arial"/>
          <w:b/>
        </w:rPr>
        <w:t>R</w:t>
      </w:r>
      <w:r w:rsidRPr="00317D12">
        <w:rPr>
          <w:rFonts w:ascii="Arial" w:hAnsi="Arial" w:cs="Arial"/>
          <w:b/>
        </w:rPr>
        <w:t>equirements</w:t>
      </w:r>
    </w:p>
    <w:p w:rsidR="00C23386" w:rsidRPr="00317D12" w:rsidRDefault="00C23386" w:rsidP="00F43F43">
      <w:pPr>
        <w:pStyle w:val="ListParagraph"/>
        <w:numPr>
          <w:ilvl w:val="1"/>
          <w:numId w:val="1"/>
        </w:numPr>
        <w:tabs>
          <w:tab w:val="left" w:pos="450"/>
        </w:tabs>
        <w:rPr>
          <w:rFonts w:ascii="Arial" w:hAnsi="Arial" w:cs="Arial"/>
        </w:rPr>
      </w:pPr>
      <w:r w:rsidRPr="00317D12">
        <w:rPr>
          <w:rFonts w:ascii="Arial" w:hAnsi="Arial" w:cs="Arial"/>
        </w:rPr>
        <w:t>Project scope</w:t>
      </w:r>
    </w:p>
    <w:p w:rsidR="00C23386" w:rsidRPr="00317D12" w:rsidRDefault="00C23386" w:rsidP="00C23386">
      <w:pPr>
        <w:pStyle w:val="ListParagraph"/>
        <w:numPr>
          <w:ilvl w:val="2"/>
          <w:numId w:val="1"/>
        </w:numPr>
        <w:tabs>
          <w:tab w:val="left" w:pos="450"/>
        </w:tabs>
        <w:rPr>
          <w:rFonts w:ascii="Arial" w:hAnsi="Arial" w:cs="Arial"/>
        </w:rPr>
      </w:pPr>
      <w:r w:rsidRPr="00317D12">
        <w:rPr>
          <w:rFonts w:ascii="Arial" w:hAnsi="Arial" w:cs="Arial"/>
        </w:rPr>
        <w:t xml:space="preserve">Supply and install ____ </w:t>
      </w:r>
      <w:r w:rsidR="00423A1C" w:rsidRPr="00317D12">
        <w:rPr>
          <w:rFonts w:ascii="Arial" w:hAnsi="Arial" w:cs="Arial"/>
        </w:rPr>
        <w:t>(</w:t>
      </w:r>
      <w:proofErr w:type="spellStart"/>
      <w:r w:rsidR="00423A1C" w:rsidRPr="00317D12">
        <w:rPr>
          <w:rFonts w:ascii="Arial" w:hAnsi="Arial" w:cs="Arial"/>
        </w:rPr>
        <w:t>qty</w:t>
      </w:r>
      <w:proofErr w:type="spellEnd"/>
      <w:r w:rsidR="00423A1C" w:rsidRPr="00317D12">
        <w:rPr>
          <w:rFonts w:ascii="Arial" w:hAnsi="Arial" w:cs="Arial"/>
        </w:rPr>
        <w:t xml:space="preserve">) </w:t>
      </w:r>
      <w:r w:rsidRPr="00317D12">
        <w:rPr>
          <w:rFonts w:ascii="Arial" w:hAnsi="Arial" w:cs="Arial"/>
        </w:rPr>
        <w:t xml:space="preserve">high-efficiency condensing </w:t>
      </w:r>
      <w:r w:rsidR="004B3B25" w:rsidRPr="00317D12">
        <w:rPr>
          <w:rFonts w:ascii="Arial" w:hAnsi="Arial" w:cs="Arial"/>
        </w:rPr>
        <w:t xml:space="preserve">combination </w:t>
      </w:r>
      <w:r w:rsidRPr="00317D12">
        <w:rPr>
          <w:rFonts w:ascii="Arial" w:hAnsi="Arial" w:cs="Arial"/>
        </w:rPr>
        <w:t>boiler(s)</w:t>
      </w:r>
      <w:r w:rsidR="00423A1C" w:rsidRPr="00317D12">
        <w:rPr>
          <w:rFonts w:ascii="Arial" w:hAnsi="Arial" w:cs="Arial"/>
        </w:rPr>
        <w:t xml:space="preserve">, sealed combustion, </w:t>
      </w:r>
      <w:r w:rsidR="008F1972" w:rsidRPr="00317D12">
        <w:rPr>
          <w:rFonts w:ascii="Arial" w:hAnsi="Arial" w:cs="Arial"/>
        </w:rPr>
        <w:t xml:space="preserve">modulating, </w:t>
      </w:r>
      <w:r w:rsidR="00FE65CE" w:rsidRPr="00317D12">
        <w:rPr>
          <w:rFonts w:ascii="Arial" w:hAnsi="Arial" w:cs="Arial"/>
        </w:rPr>
        <w:t xml:space="preserve">and </w:t>
      </w:r>
      <w:r w:rsidR="00423A1C" w:rsidRPr="00317D12">
        <w:rPr>
          <w:rFonts w:ascii="Arial" w:hAnsi="Arial" w:cs="Arial"/>
        </w:rPr>
        <w:t>power vented that use either outside or inside air for combustion.</w:t>
      </w:r>
      <w:r w:rsidR="001D2D9C" w:rsidRPr="00317D12">
        <w:rPr>
          <w:rFonts w:ascii="Arial" w:hAnsi="Arial" w:cs="Arial"/>
        </w:rPr>
        <w:t xml:space="preserve"> </w:t>
      </w:r>
    </w:p>
    <w:p w:rsidR="00D21451" w:rsidRPr="00317D12" w:rsidRDefault="00D21451" w:rsidP="00746FA8">
      <w:pPr>
        <w:pStyle w:val="NoSpacing"/>
      </w:pPr>
    </w:p>
    <w:p w:rsidR="00F43F43" w:rsidRPr="00317D12" w:rsidRDefault="00F43F43" w:rsidP="00F43F43">
      <w:pPr>
        <w:pStyle w:val="ListParagraph"/>
        <w:numPr>
          <w:ilvl w:val="1"/>
          <w:numId w:val="1"/>
        </w:numPr>
        <w:tabs>
          <w:tab w:val="left" w:pos="450"/>
        </w:tabs>
        <w:rPr>
          <w:rFonts w:ascii="Arial" w:hAnsi="Arial" w:cs="Arial"/>
        </w:rPr>
      </w:pPr>
      <w:r w:rsidRPr="00317D12">
        <w:rPr>
          <w:rFonts w:ascii="Arial" w:hAnsi="Arial" w:cs="Arial"/>
        </w:rPr>
        <w:t>Acceptable manufacturers</w:t>
      </w:r>
    </w:p>
    <w:p w:rsidR="00C23386" w:rsidRPr="00317D12" w:rsidRDefault="00C23386" w:rsidP="00C23386">
      <w:pPr>
        <w:pStyle w:val="ListParagraph"/>
        <w:numPr>
          <w:ilvl w:val="2"/>
          <w:numId w:val="1"/>
        </w:numPr>
        <w:tabs>
          <w:tab w:val="left" w:pos="450"/>
        </w:tabs>
        <w:rPr>
          <w:rFonts w:ascii="Arial" w:hAnsi="Arial" w:cs="Arial"/>
        </w:rPr>
      </w:pPr>
      <w:r w:rsidRPr="00317D12">
        <w:rPr>
          <w:rFonts w:ascii="Arial" w:hAnsi="Arial" w:cs="Arial"/>
        </w:rPr>
        <w:t xml:space="preserve">The Boiler shall be a Navien </w:t>
      </w:r>
      <w:r w:rsidR="004B3B25" w:rsidRPr="00317D12">
        <w:rPr>
          <w:rFonts w:ascii="Arial" w:hAnsi="Arial" w:cs="Arial"/>
        </w:rPr>
        <w:t>NCB</w:t>
      </w:r>
      <w:r w:rsidRPr="00317D12">
        <w:rPr>
          <w:rFonts w:ascii="Arial" w:hAnsi="Arial" w:cs="Arial"/>
        </w:rPr>
        <w:t xml:space="preserve"> ____ </w:t>
      </w:r>
      <w:r w:rsidR="00F232B1" w:rsidRPr="00317D12">
        <w:rPr>
          <w:rFonts w:ascii="Arial" w:hAnsi="Arial" w:cs="Arial"/>
        </w:rPr>
        <w:t xml:space="preserve">as </w:t>
      </w:r>
      <w:r w:rsidRPr="00317D12">
        <w:rPr>
          <w:rFonts w:ascii="Arial" w:hAnsi="Arial" w:cs="Arial"/>
        </w:rPr>
        <w:t>basis of design with an input rating of ____ Btu/</w:t>
      </w:r>
      <w:r w:rsidR="008F1972" w:rsidRPr="00317D12">
        <w:rPr>
          <w:rFonts w:ascii="Arial" w:hAnsi="Arial" w:cs="Arial"/>
        </w:rPr>
        <w:t>h</w:t>
      </w:r>
      <w:r w:rsidRPr="00317D12">
        <w:rPr>
          <w:rFonts w:ascii="Arial" w:hAnsi="Arial" w:cs="Arial"/>
        </w:rPr>
        <w:t>r. and an output of ____ Btu/hr. It shall be capable of operating on</w:t>
      </w:r>
      <w:r w:rsidR="00423A1C" w:rsidRPr="00317D12">
        <w:rPr>
          <w:rFonts w:ascii="Arial" w:hAnsi="Arial" w:cs="Arial"/>
        </w:rPr>
        <w:t xml:space="preserve"> either natural gas </w:t>
      </w:r>
      <w:r w:rsidR="00FE65CE" w:rsidRPr="00317D12">
        <w:rPr>
          <w:rFonts w:ascii="Arial" w:hAnsi="Arial" w:cs="Arial"/>
        </w:rPr>
        <w:t xml:space="preserve">(NG) </w:t>
      </w:r>
      <w:r w:rsidR="00423A1C" w:rsidRPr="00317D12">
        <w:rPr>
          <w:rFonts w:ascii="Arial" w:hAnsi="Arial" w:cs="Arial"/>
        </w:rPr>
        <w:t xml:space="preserve">or propane </w:t>
      </w:r>
      <w:r w:rsidR="00FE65CE" w:rsidRPr="00317D12">
        <w:rPr>
          <w:rFonts w:ascii="Arial" w:hAnsi="Arial" w:cs="Arial"/>
        </w:rPr>
        <w:t xml:space="preserve">(LP) </w:t>
      </w:r>
      <w:r w:rsidR="00423A1C" w:rsidRPr="00317D12">
        <w:rPr>
          <w:rFonts w:ascii="Arial" w:hAnsi="Arial" w:cs="Arial"/>
        </w:rPr>
        <w:t>with the following performance:</w:t>
      </w:r>
    </w:p>
    <w:p w:rsidR="00DC6141" w:rsidRPr="00317D12" w:rsidRDefault="00DC6141" w:rsidP="00DC6141">
      <w:pPr>
        <w:pStyle w:val="ListParagraph"/>
        <w:tabs>
          <w:tab w:val="left" w:pos="450"/>
        </w:tabs>
        <w:rPr>
          <w:rFonts w:ascii="Arial" w:hAnsi="Arial" w:cs="Arial"/>
        </w:rPr>
      </w:pPr>
    </w:p>
    <w:p w:rsidR="004431D1" w:rsidRPr="00317D12" w:rsidRDefault="00FB7F02" w:rsidP="00DC6141">
      <w:pPr>
        <w:pStyle w:val="ListParagraph"/>
        <w:tabs>
          <w:tab w:val="left" w:pos="450"/>
        </w:tabs>
        <w:ind w:left="0"/>
        <w:rPr>
          <w:rFonts w:ascii="Arial" w:hAnsi="Arial" w:cs="Arial"/>
        </w:rPr>
      </w:pPr>
      <w:r w:rsidRPr="00317D12">
        <w:rPr>
          <w:noProof/>
        </w:rPr>
        <w:drawing>
          <wp:inline distT="0" distB="0" distL="0" distR="0" wp14:anchorId="65A6EAB3" wp14:editId="4F86C8F1">
            <wp:extent cx="5943600" cy="18853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885315"/>
                    </a:xfrm>
                    <a:prstGeom prst="rect">
                      <a:avLst/>
                    </a:prstGeom>
                  </pic:spPr>
                </pic:pic>
              </a:graphicData>
            </a:graphic>
          </wp:inline>
        </w:drawing>
      </w:r>
    </w:p>
    <w:p w:rsidR="004431D1" w:rsidRPr="00317D12" w:rsidRDefault="004431D1" w:rsidP="0085155E">
      <w:pPr>
        <w:tabs>
          <w:tab w:val="left" w:pos="450"/>
        </w:tabs>
        <w:rPr>
          <w:rFonts w:ascii="Arial" w:hAnsi="Arial" w:cs="Arial"/>
        </w:rPr>
      </w:pPr>
    </w:p>
    <w:p w:rsidR="0024581A" w:rsidRPr="00317D12" w:rsidRDefault="0085155E" w:rsidP="0085155E">
      <w:pPr>
        <w:pStyle w:val="ListParagraph"/>
        <w:numPr>
          <w:ilvl w:val="2"/>
          <w:numId w:val="1"/>
        </w:numPr>
        <w:tabs>
          <w:tab w:val="left" w:pos="450"/>
        </w:tabs>
        <w:rPr>
          <w:rFonts w:ascii="Arial" w:hAnsi="Arial" w:cs="Arial"/>
        </w:rPr>
      </w:pPr>
      <w:r w:rsidRPr="00317D12">
        <w:rPr>
          <w:rFonts w:ascii="Arial" w:hAnsi="Arial" w:cs="Arial"/>
        </w:rPr>
        <w:t xml:space="preserve">The boiler shall </w:t>
      </w:r>
      <w:r w:rsidR="00490652" w:rsidRPr="00317D12">
        <w:rPr>
          <w:rFonts w:ascii="Arial" w:hAnsi="Arial" w:cs="Arial"/>
        </w:rPr>
        <w:t xml:space="preserve">have </w:t>
      </w:r>
      <w:r w:rsidR="001D2D9C" w:rsidRPr="00317D12">
        <w:rPr>
          <w:rFonts w:ascii="Arial" w:hAnsi="Arial" w:cs="Arial"/>
        </w:rPr>
        <w:t xml:space="preserve">a </w:t>
      </w:r>
      <w:r w:rsidR="00490652" w:rsidRPr="00317D12">
        <w:rPr>
          <w:rFonts w:ascii="Arial" w:hAnsi="Arial" w:cs="Arial"/>
        </w:rPr>
        <w:t xml:space="preserve">minimum </w:t>
      </w:r>
      <w:r w:rsidR="00FB7F02" w:rsidRPr="00317D12">
        <w:rPr>
          <w:rFonts w:ascii="Arial" w:hAnsi="Arial" w:cs="Arial"/>
        </w:rPr>
        <w:t>5</w:t>
      </w:r>
      <w:r w:rsidR="00490652" w:rsidRPr="00317D12">
        <w:rPr>
          <w:rFonts w:ascii="Arial" w:hAnsi="Arial" w:cs="Arial"/>
        </w:rPr>
        <w:t xml:space="preserve"> to 1 turndown ratio with the full modulation range between </w:t>
      </w:r>
      <w:r w:rsidR="001D2D9C" w:rsidRPr="00317D12">
        <w:rPr>
          <w:rFonts w:ascii="Arial" w:hAnsi="Arial" w:cs="Arial"/>
        </w:rPr>
        <w:t xml:space="preserve">the </w:t>
      </w:r>
      <w:r w:rsidR="00490652" w:rsidRPr="00317D12">
        <w:rPr>
          <w:rFonts w:ascii="Arial" w:hAnsi="Arial" w:cs="Arial"/>
        </w:rPr>
        <w:t xml:space="preserve">maximum and </w:t>
      </w:r>
      <w:r w:rsidR="001D2D9C" w:rsidRPr="00317D12">
        <w:rPr>
          <w:rFonts w:ascii="Arial" w:hAnsi="Arial" w:cs="Arial"/>
        </w:rPr>
        <w:t xml:space="preserve">the </w:t>
      </w:r>
      <w:r w:rsidR="00490652" w:rsidRPr="00317D12">
        <w:rPr>
          <w:rFonts w:ascii="Arial" w:hAnsi="Arial" w:cs="Arial"/>
        </w:rPr>
        <w:t xml:space="preserve">minimum output levels. </w:t>
      </w:r>
    </w:p>
    <w:p w:rsidR="0024581A" w:rsidRPr="00317D12" w:rsidRDefault="0024581A" w:rsidP="0024581A">
      <w:pPr>
        <w:pStyle w:val="ListParagraph"/>
        <w:numPr>
          <w:ilvl w:val="2"/>
          <w:numId w:val="1"/>
        </w:numPr>
        <w:rPr>
          <w:rFonts w:ascii="Arial" w:hAnsi="Arial" w:cs="Arial"/>
        </w:rPr>
      </w:pPr>
      <w:r w:rsidRPr="00317D12">
        <w:rPr>
          <w:rFonts w:ascii="Arial" w:hAnsi="Arial" w:cs="Arial"/>
        </w:rPr>
        <w:t xml:space="preserve">The boiler shall be capable of operating on natural gas (NG) or propane (LP) gas. The normal operation of the boiler with natural gas pressure shall be between 3.5 inches of W.C. and 10.5 inches of W.C. The normal operation of the boiler with propane gas pressure shall be between 8.0 inches of W.C. and </w:t>
      </w:r>
      <w:r w:rsidR="003E13CD" w:rsidRPr="00317D12">
        <w:rPr>
          <w:rFonts w:ascii="Arial" w:hAnsi="Arial" w:cs="Arial"/>
        </w:rPr>
        <w:t>13.5</w:t>
      </w:r>
      <w:r w:rsidRPr="00317D12">
        <w:rPr>
          <w:rFonts w:ascii="Arial" w:hAnsi="Arial" w:cs="Arial"/>
        </w:rPr>
        <w:t xml:space="preserve"> inches of W.C.</w:t>
      </w:r>
    </w:p>
    <w:p w:rsidR="00D21451" w:rsidRPr="00317D12" w:rsidRDefault="00D21451" w:rsidP="00746FA8">
      <w:pPr>
        <w:pStyle w:val="NoSpacing"/>
      </w:pPr>
    </w:p>
    <w:p w:rsidR="0085155E" w:rsidRPr="00317D12" w:rsidRDefault="0085155E" w:rsidP="0085155E">
      <w:pPr>
        <w:pStyle w:val="ListParagraph"/>
        <w:numPr>
          <w:ilvl w:val="1"/>
          <w:numId w:val="1"/>
        </w:numPr>
        <w:tabs>
          <w:tab w:val="left" w:pos="450"/>
        </w:tabs>
        <w:rPr>
          <w:rFonts w:ascii="Arial" w:hAnsi="Arial" w:cs="Arial"/>
        </w:rPr>
      </w:pPr>
      <w:r w:rsidRPr="00317D12">
        <w:rPr>
          <w:rFonts w:ascii="Arial" w:hAnsi="Arial" w:cs="Arial"/>
        </w:rPr>
        <w:t>Installation</w:t>
      </w:r>
    </w:p>
    <w:p w:rsidR="0085155E" w:rsidRPr="00317D12" w:rsidRDefault="0085155E" w:rsidP="0085155E">
      <w:pPr>
        <w:pStyle w:val="ListParagraph"/>
        <w:numPr>
          <w:ilvl w:val="2"/>
          <w:numId w:val="1"/>
        </w:numPr>
        <w:tabs>
          <w:tab w:val="left" w:pos="450"/>
        </w:tabs>
        <w:rPr>
          <w:rFonts w:ascii="Arial" w:hAnsi="Arial" w:cs="Arial"/>
        </w:rPr>
      </w:pPr>
      <w:r w:rsidRPr="00317D12">
        <w:rPr>
          <w:rFonts w:ascii="Arial" w:hAnsi="Arial" w:cs="Arial"/>
        </w:rPr>
        <w:t xml:space="preserve">The boiler shall be installed according to </w:t>
      </w:r>
      <w:proofErr w:type="spellStart"/>
      <w:r w:rsidRPr="00317D12">
        <w:rPr>
          <w:rFonts w:ascii="Arial" w:hAnsi="Arial" w:cs="Arial"/>
        </w:rPr>
        <w:t>Navien’s</w:t>
      </w:r>
      <w:proofErr w:type="spellEnd"/>
      <w:r w:rsidRPr="00317D12">
        <w:rPr>
          <w:rFonts w:ascii="Arial" w:hAnsi="Arial" w:cs="Arial"/>
        </w:rPr>
        <w:t xml:space="preserve"> installation and operation manual.</w:t>
      </w:r>
    </w:p>
    <w:p w:rsidR="00746FA8" w:rsidRPr="00317D12" w:rsidRDefault="00746FA8" w:rsidP="004431D1">
      <w:pPr>
        <w:tabs>
          <w:tab w:val="left" w:pos="450"/>
        </w:tabs>
        <w:rPr>
          <w:rFonts w:ascii="Arial" w:hAnsi="Arial" w:cs="Arial"/>
        </w:rPr>
      </w:pPr>
    </w:p>
    <w:p w:rsidR="00746FA8" w:rsidRPr="00317D12" w:rsidRDefault="00C23386" w:rsidP="00746FA8">
      <w:pPr>
        <w:pStyle w:val="ListParagraph"/>
        <w:numPr>
          <w:ilvl w:val="0"/>
          <w:numId w:val="1"/>
        </w:numPr>
        <w:tabs>
          <w:tab w:val="left" w:pos="450"/>
        </w:tabs>
        <w:ind w:hanging="720"/>
        <w:rPr>
          <w:rFonts w:ascii="Arial" w:hAnsi="Arial" w:cs="Arial"/>
          <w:b/>
        </w:rPr>
      </w:pPr>
      <w:r w:rsidRPr="00317D12">
        <w:rPr>
          <w:rFonts w:ascii="Arial" w:hAnsi="Arial" w:cs="Arial"/>
        </w:rPr>
        <w:t xml:space="preserve"> </w:t>
      </w:r>
      <w:r w:rsidR="003701E0" w:rsidRPr="00317D12">
        <w:rPr>
          <w:rFonts w:ascii="Arial" w:hAnsi="Arial" w:cs="Arial"/>
          <w:b/>
        </w:rPr>
        <w:t xml:space="preserve">Required </w:t>
      </w:r>
      <w:r w:rsidR="00E63176" w:rsidRPr="00317D12">
        <w:rPr>
          <w:rFonts w:ascii="Arial" w:hAnsi="Arial" w:cs="Arial"/>
          <w:b/>
        </w:rPr>
        <w:t>Certifications</w:t>
      </w:r>
    </w:p>
    <w:p w:rsidR="004955A7" w:rsidRPr="00317D12" w:rsidRDefault="004955A7" w:rsidP="004955A7">
      <w:pPr>
        <w:pStyle w:val="ListParagraph"/>
        <w:numPr>
          <w:ilvl w:val="1"/>
          <w:numId w:val="1"/>
        </w:numPr>
        <w:tabs>
          <w:tab w:val="left" w:pos="450"/>
        </w:tabs>
        <w:rPr>
          <w:rFonts w:ascii="Arial" w:hAnsi="Arial" w:cs="Arial"/>
        </w:rPr>
      </w:pPr>
      <w:r w:rsidRPr="00317D12">
        <w:rPr>
          <w:rFonts w:ascii="Arial" w:hAnsi="Arial" w:cs="Arial"/>
        </w:rPr>
        <w:t>The boiler shall be certified to the ANSI Z21.13 / CSA 4.9</w:t>
      </w:r>
      <w:r w:rsidR="003D755E" w:rsidRPr="00317D12">
        <w:rPr>
          <w:rFonts w:ascii="Arial" w:hAnsi="Arial" w:cs="Arial"/>
        </w:rPr>
        <w:t>-</w:t>
      </w:r>
      <w:r w:rsidR="002F3C0F" w:rsidRPr="00317D12">
        <w:rPr>
          <w:rFonts w:ascii="Arial" w:hAnsi="Arial" w:cs="Arial"/>
        </w:rPr>
        <w:t xml:space="preserve">2017 </w:t>
      </w:r>
      <w:r w:rsidRPr="00317D12">
        <w:rPr>
          <w:rFonts w:ascii="Arial" w:hAnsi="Arial" w:cs="Arial"/>
        </w:rPr>
        <w:t>Gas-fired Boiler Standard and ANSI Z223.1/NFPA 54 CSA B149.1</w:t>
      </w:r>
    </w:p>
    <w:p w:rsidR="009D7C42" w:rsidRPr="00317D12" w:rsidRDefault="009D7C42" w:rsidP="00311F01">
      <w:pPr>
        <w:pStyle w:val="ListParagraph"/>
        <w:numPr>
          <w:ilvl w:val="1"/>
          <w:numId w:val="1"/>
        </w:numPr>
        <w:tabs>
          <w:tab w:val="left" w:pos="450"/>
        </w:tabs>
        <w:rPr>
          <w:rFonts w:ascii="Arial" w:hAnsi="Arial" w:cs="Arial"/>
        </w:rPr>
      </w:pPr>
      <w:r w:rsidRPr="00317D12">
        <w:rPr>
          <w:rFonts w:ascii="Arial" w:hAnsi="Arial" w:cs="Arial"/>
        </w:rPr>
        <w:t xml:space="preserve">The boiler shall be certified and listed by C.S.A. International under the latest edition of the </w:t>
      </w:r>
      <w:r w:rsidR="00E63176" w:rsidRPr="00317D12">
        <w:rPr>
          <w:rFonts w:ascii="Arial" w:hAnsi="Arial" w:cs="Arial"/>
        </w:rPr>
        <w:t>ANSI Z21.</w:t>
      </w:r>
      <w:r w:rsidRPr="00317D12">
        <w:rPr>
          <w:rFonts w:ascii="Arial" w:hAnsi="Arial" w:cs="Arial"/>
        </w:rPr>
        <w:t>1</w:t>
      </w:r>
      <w:r w:rsidR="00E63176" w:rsidRPr="00317D12">
        <w:rPr>
          <w:rFonts w:ascii="Arial" w:hAnsi="Arial" w:cs="Arial"/>
        </w:rPr>
        <w:t xml:space="preserve">3 </w:t>
      </w:r>
      <w:r w:rsidRPr="00317D12">
        <w:rPr>
          <w:rFonts w:ascii="Arial" w:hAnsi="Arial" w:cs="Arial"/>
        </w:rPr>
        <w:t xml:space="preserve">for the U.S. and Canada. </w:t>
      </w:r>
    </w:p>
    <w:p w:rsidR="008F1972" w:rsidRPr="00317D12" w:rsidRDefault="008F1972" w:rsidP="00311F01">
      <w:pPr>
        <w:pStyle w:val="ListParagraph"/>
        <w:numPr>
          <w:ilvl w:val="1"/>
          <w:numId w:val="1"/>
        </w:numPr>
        <w:tabs>
          <w:tab w:val="left" w:pos="450"/>
        </w:tabs>
        <w:rPr>
          <w:rFonts w:ascii="Arial" w:hAnsi="Arial" w:cs="Arial"/>
        </w:rPr>
      </w:pPr>
      <w:r w:rsidRPr="00317D12">
        <w:rPr>
          <w:rFonts w:ascii="Arial" w:hAnsi="Arial" w:cs="Arial"/>
        </w:rPr>
        <w:t>The boiler shall bear the ASME “H” stamp for 80 psi maximum working pressure and shall be National Board listed.</w:t>
      </w:r>
    </w:p>
    <w:p w:rsidR="009D7C42" w:rsidRPr="00317D12" w:rsidRDefault="009D7C42" w:rsidP="00E63176">
      <w:pPr>
        <w:pStyle w:val="ListParagraph"/>
        <w:numPr>
          <w:ilvl w:val="1"/>
          <w:numId w:val="1"/>
        </w:numPr>
        <w:tabs>
          <w:tab w:val="left" w:pos="450"/>
        </w:tabs>
        <w:rPr>
          <w:rFonts w:ascii="Arial" w:hAnsi="Arial" w:cs="Arial"/>
        </w:rPr>
      </w:pPr>
      <w:r w:rsidRPr="00317D12">
        <w:rPr>
          <w:rFonts w:ascii="Arial" w:hAnsi="Arial" w:cs="Arial"/>
        </w:rPr>
        <w:t xml:space="preserve">The boiler’s AFUE shall be </w:t>
      </w:r>
      <w:r w:rsidR="00F27264" w:rsidRPr="00317D12">
        <w:rPr>
          <w:rFonts w:ascii="Arial" w:hAnsi="Arial" w:cs="Arial"/>
        </w:rPr>
        <w:t xml:space="preserve">verified by the </w:t>
      </w:r>
      <w:proofErr w:type="spellStart"/>
      <w:r w:rsidR="00F27264" w:rsidRPr="00317D12">
        <w:rPr>
          <w:rFonts w:ascii="Arial" w:hAnsi="Arial" w:cs="Arial"/>
        </w:rPr>
        <w:t>Hydronics</w:t>
      </w:r>
      <w:proofErr w:type="spellEnd"/>
      <w:r w:rsidR="00F27264" w:rsidRPr="00317D12">
        <w:rPr>
          <w:rFonts w:ascii="Arial" w:hAnsi="Arial" w:cs="Arial"/>
        </w:rPr>
        <w:t xml:space="preserve"> Institute of AHRI and listed in the AHRI Certification Directory.</w:t>
      </w:r>
    </w:p>
    <w:p w:rsidR="00E63176" w:rsidRPr="00317D12" w:rsidRDefault="00E63176" w:rsidP="00E63176">
      <w:pPr>
        <w:pStyle w:val="ListParagraph"/>
        <w:numPr>
          <w:ilvl w:val="1"/>
          <w:numId w:val="1"/>
        </w:numPr>
        <w:tabs>
          <w:tab w:val="left" w:pos="450"/>
        </w:tabs>
        <w:rPr>
          <w:rFonts w:ascii="Arial" w:hAnsi="Arial" w:cs="Arial"/>
        </w:rPr>
      </w:pPr>
      <w:r w:rsidRPr="00317D12">
        <w:rPr>
          <w:rFonts w:ascii="Arial" w:hAnsi="Arial" w:cs="Arial"/>
        </w:rPr>
        <w:t xml:space="preserve">The boiler shall be certified for low </w:t>
      </w:r>
      <w:proofErr w:type="spellStart"/>
      <w:r w:rsidRPr="00317D12">
        <w:rPr>
          <w:rFonts w:ascii="Arial" w:hAnsi="Arial" w:cs="Arial"/>
        </w:rPr>
        <w:t>NOx</w:t>
      </w:r>
      <w:proofErr w:type="spellEnd"/>
      <w:r w:rsidRPr="00317D12">
        <w:rPr>
          <w:rFonts w:ascii="Arial" w:hAnsi="Arial" w:cs="Arial"/>
        </w:rPr>
        <w:t xml:space="preserve"> sub</w:t>
      </w:r>
      <w:r w:rsidR="002F3C0F" w:rsidRPr="00317D12">
        <w:rPr>
          <w:rFonts w:ascii="Arial" w:hAnsi="Arial" w:cs="Arial"/>
        </w:rPr>
        <w:t xml:space="preserve"> 14 </w:t>
      </w:r>
      <w:proofErr w:type="spellStart"/>
      <w:r w:rsidR="002F3C0F" w:rsidRPr="00317D12">
        <w:rPr>
          <w:rFonts w:ascii="Arial" w:hAnsi="Arial" w:cs="Arial"/>
        </w:rPr>
        <w:t>ng</w:t>
      </w:r>
      <w:proofErr w:type="spellEnd"/>
      <w:r w:rsidR="002F3C0F" w:rsidRPr="00317D12">
        <w:rPr>
          <w:rFonts w:ascii="Arial" w:hAnsi="Arial" w:cs="Arial"/>
        </w:rPr>
        <w:t xml:space="preserve">/J or </w:t>
      </w:r>
      <w:r w:rsidRPr="00317D12">
        <w:rPr>
          <w:rFonts w:ascii="Arial" w:hAnsi="Arial" w:cs="Arial"/>
        </w:rPr>
        <w:t xml:space="preserve">20 PPM </w:t>
      </w:r>
      <w:r w:rsidR="00D43626" w:rsidRPr="00317D12">
        <w:rPr>
          <w:rFonts w:ascii="Arial" w:hAnsi="Arial" w:cs="Arial"/>
        </w:rPr>
        <w:t>at 3% O</w:t>
      </w:r>
      <w:r w:rsidR="00D43626" w:rsidRPr="00317D12">
        <w:rPr>
          <w:rFonts w:ascii="Arial" w:hAnsi="Arial" w:cs="Arial"/>
          <w:vertAlign w:val="subscript"/>
        </w:rPr>
        <w:t>2</w:t>
      </w:r>
      <w:r w:rsidR="00D43626" w:rsidRPr="00317D12">
        <w:rPr>
          <w:rFonts w:ascii="Arial" w:hAnsi="Arial" w:cs="Arial"/>
        </w:rPr>
        <w:t xml:space="preserve"> </w:t>
      </w:r>
      <w:r w:rsidRPr="00317D12">
        <w:rPr>
          <w:rFonts w:ascii="Arial" w:hAnsi="Arial" w:cs="Arial"/>
        </w:rPr>
        <w:t xml:space="preserve">and shall be listed </w:t>
      </w:r>
      <w:r w:rsidR="00F27264" w:rsidRPr="00317D12">
        <w:rPr>
          <w:rFonts w:ascii="Arial" w:hAnsi="Arial" w:cs="Arial"/>
        </w:rPr>
        <w:t>in the</w:t>
      </w:r>
      <w:r w:rsidRPr="00317D12">
        <w:rPr>
          <w:rFonts w:ascii="Arial" w:hAnsi="Arial" w:cs="Arial"/>
        </w:rPr>
        <w:t xml:space="preserve"> S</w:t>
      </w:r>
      <w:r w:rsidR="00F27264" w:rsidRPr="00317D12">
        <w:rPr>
          <w:rFonts w:ascii="Arial" w:hAnsi="Arial" w:cs="Arial"/>
        </w:rPr>
        <w:t xml:space="preserve">outh </w:t>
      </w:r>
      <w:r w:rsidRPr="00317D12">
        <w:rPr>
          <w:rFonts w:ascii="Arial" w:hAnsi="Arial" w:cs="Arial"/>
        </w:rPr>
        <w:t>C</w:t>
      </w:r>
      <w:r w:rsidR="00F27264" w:rsidRPr="00317D12">
        <w:rPr>
          <w:rFonts w:ascii="Arial" w:hAnsi="Arial" w:cs="Arial"/>
        </w:rPr>
        <w:t xml:space="preserve">oast </w:t>
      </w:r>
      <w:r w:rsidRPr="00317D12">
        <w:rPr>
          <w:rFonts w:ascii="Arial" w:hAnsi="Arial" w:cs="Arial"/>
        </w:rPr>
        <w:t>A</w:t>
      </w:r>
      <w:r w:rsidR="00F27264" w:rsidRPr="00317D12">
        <w:rPr>
          <w:rFonts w:ascii="Arial" w:hAnsi="Arial" w:cs="Arial"/>
        </w:rPr>
        <w:t xml:space="preserve">ir Quality Management District </w:t>
      </w:r>
      <w:r w:rsidRPr="00317D12">
        <w:rPr>
          <w:rFonts w:ascii="Arial" w:hAnsi="Arial" w:cs="Arial"/>
        </w:rPr>
        <w:t xml:space="preserve">directory. </w:t>
      </w:r>
    </w:p>
    <w:p w:rsidR="00E63176" w:rsidRPr="00317D12" w:rsidRDefault="00E63176" w:rsidP="00E63176">
      <w:pPr>
        <w:pStyle w:val="ListParagraph"/>
        <w:numPr>
          <w:ilvl w:val="1"/>
          <w:numId w:val="1"/>
        </w:numPr>
        <w:tabs>
          <w:tab w:val="left" w:pos="450"/>
        </w:tabs>
        <w:rPr>
          <w:rFonts w:ascii="Arial" w:hAnsi="Arial" w:cs="Arial"/>
        </w:rPr>
      </w:pPr>
      <w:r w:rsidRPr="00317D12">
        <w:rPr>
          <w:rFonts w:ascii="Arial" w:hAnsi="Arial" w:cs="Arial"/>
        </w:rPr>
        <w:t>The boiler shall be fully factory packaged in acceptance for ASME CSD-1.</w:t>
      </w:r>
    </w:p>
    <w:p w:rsidR="00E63176" w:rsidRPr="00317D12" w:rsidRDefault="00E63176" w:rsidP="002F3C0F">
      <w:pPr>
        <w:pStyle w:val="ListParagraph"/>
        <w:numPr>
          <w:ilvl w:val="1"/>
          <w:numId w:val="1"/>
        </w:numPr>
        <w:tabs>
          <w:tab w:val="left" w:pos="450"/>
        </w:tabs>
        <w:rPr>
          <w:rFonts w:ascii="Arial" w:hAnsi="Arial" w:cs="Arial"/>
          <w:strike/>
        </w:rPr>
      </w:pPr>
      <w:r w:rsidRPr="00317D12">
        <w:rPr>
          <w:rFonts w:ascii="Arial" w:hAnsi="Arial" w:cs="Arial"/>
        </w:rPr>
        <w:t>The boiler control</w:t>
      </w:r>
      <w:r w:rsidR="008F1972" w:rsidRPr="00317D12">
        <w:rPr>
          <w:rFonts w:ascii="Arial" w:hAnsi="Arial" w:cs="Arial"/>
        </w:rPr>
        <w:t>s</w:t>
      </w:r>
      <w:r w:rsidRPr="00317D12">
        <w:rPr>
          <w:rFonts w:ascii="Arial" w:hAnsi="Arial" w:cs="Arial"/>
        </w:rPr>
        <w:t xml:space="preserve"> shall be </w:t>
      </w:r>
      <w:r w:rsidR="002F3C0F" w:rsidRPr="00317D12">
        <w:rPr>
          <w:rFonts w:ascii="Arial" w:hAnsi="Arial" w:cs="Arial"/>
        </w:rPr>
        <w:t>certified by CSA, UL, or equivalent.</w:t>
      </w:r>
    </w:p>
    <w:p w:rsidR="00D47A58" w:rsidRPr="00317D12" w:rsidRDefault="00D47A58" w:rsidP="00E63176">
      <w:pPr>
        <w:pStyle w:val="ListParagraph"/>
        <w:numPr>
          <w:ilvl w:val="1"/>
          <w:numId w:val="1"/>
        </w:numPr>
        <w:tabs>
          <w:tab w:val="left" w:pos="450"/>
        </w:tabs>
        <w:rPr>
          <w:rFonts w:ascii="Arial" w:hAnsi="Arial" w:cs="Arial"/>
        </w:rPr>
      </w:pPr>
      <w:r w:rsidRPr="00317D12">
        <w:rPr>
          <w:rFonts w:ascii="Arial" w:hAnsi="Arial" w:cs="Arial"/>
        </w:rPr>
        <w:t>The boiler shall have CRN registrations</w:t>
      </w:r>
    </w:p>
    <w:p w:rsidR="00762061" w:rsidRPr="00317D12" w:rsidRDefault="00762061" w:rsidP="002F3C0F">
      <w:pPr>
        <w:pStyle w:val="ListParagraph"/>
        <w:numPr>
          <w:ilvl w:val="1"/>
          <w:numId w:val="1"/>
        </w:numPr>
        <w:tabs>
          <w:tab w:val="left" w:pos="450"/>
        </w:tabs>
        <w:rPr>
          <w:rFonts w:ascii="Arial" w:hAnsi="Arial" w:cs="Arial"/>
          <w:strike/>
        </w:rPr>
      </w:pPr>
      <w:r w:rsidRPr="00317D12">
        <w:rPr>
          <w:rFonts w:ascii="Arial" w:hAnsi="Arial" w:cs="Arial"/>
        </w:rPr>
        <w:t xml:space="preserve">All electrical components shall be </w:t>
      </w:r>
      <w:r w:rsidR="002F3C0F" w:rsidRPr="00317D12">
        <w:rPr>
          <w:rFonts w:ascii="Arial" w:hAnsi="Arial" w:cs="Arial"/>
        </w:rPr>
        <w:t>certified by CSA, UL, or equivalent.</w:t>
      </w:r>
    </w:p>
    <w:p w:rsidR="00C23386" w:rsidRPr="00317D12" w:rsidRDefault="00C23386" w:rsidP="00C23386">
      <w:pPr>
        <w:tabs>
          <w:tab w:val="left" w:pos="450"/>
        </w:tabs>
        <w:rPr>
          <w:rFonts w:ascii="Arial" w:hAnsi="Arial" w:cs="Arial"/>
        </w:rPr>
      </w:pPr>
    </w:p>
    <w:p w:rsidR="002A4D4B" w:rsidRPr="00317D12" w:rsidRDefault="002A4D4B" w:rsidP="002A4D4B">
      <w:pPr>
        <w:pStyle w:val="ListParagraph"/>
        <w:numPr>
          <w:ilvl w:val="0"/>
          <w:numId w:val="1"/>
        </w:numPr>
        <w:tabs>
          <w:tab w:val="left" w:pos="450"/>
        </w:tabs>
        <w:ind w:hanging="720"/>
        <w:rPr>
          <w:rFonts w:ascii="Arial" w:hAnsi="Arial" w:cs="Arial"/>
          <w:b/>
        </w:rPr>
      </w:pPr>
      <w:r w:rsidRPr="00317D12">
        <w:rPr>
          <w:rFonts w:ascii="Arial" w:hAnsi="Arial" w:cs="Arial"/>
          <w:b/>
        </w:rPr>
        <w:t>Product</w:t>
      </w:r>
      <w:r w:rsidR="00F43F43" w:rsidRPr="00317D12">
        <w:rPr>
          <w:rFonts w:ascii="Arial" w:hAnsi="Arial" w:cs="Arial"/>
          <w:b/>
        </w:rPr>
        <w:t xml:space="preserve"> Design</w:t>
      </w:r>
    </w:p>
    <w:p w:rsidR="00746FA8" w:rsidRPr="00317D12" w:rsidRDefault="00746FA8" w:rsidP="00746FA8">
      <w:pPr>
        <w:pStyle w:val="ListParagraph"/>
        <w:tabs>
          <w:tab w:val="left" w:pos="450"/>
        </w:tabs>
        <w:ind w:left="1440"/>
        <w:rPr>
          <w:rFonts w:ascii="Arial" w:hAnsi="Arial" w:cs="Arial"/>
        </w:rPr>
      </w:pPr>
    </w:p>
    <w:p w:rsidR="00843790" w:rsidRPr="00317D12" w:rsidRDefault="00843790" w:rsidP="00843790">
      <w:pPr>
        <w:pStyle w:val="ListParagraph"/>
        <w:numPr>
          <w:ilvl w:val="1"/>
          <w:numId w:val="1"/>
        </w:numPr>
        <w:tabs>
          <w:tab w:val="left" w:pos="450"/>
        </w:tabs>
        <w:rPr>
          <w:rFonts w:ascii="Arial" w:hAnsi="Arial" w:cs="Arial"/>
        </w:rPr>
      </w:pPr>
      <w:r w:rsidRPr="00317D12">
        <w:rPr>
          <w:rFonts w:ascii="Arial" w:hAnsi="Arial" w:cs="Arial"/>
        </w:rPr>
        <w:t>Enclosure</w:t>
      </w:r>
    </w:p>
    <w:p w:rsidR="00843790" w:rsidRPr="00317D12" w:rsidRDefault="00843790" w:rsidP="00843790">
      <w:pPr>
        <w:pStyle w:val="ListParagraph"/>
        <w:numPr>
          <w:ilvl w:val="2"/>
          <w:numId w:val="1"/>
        </w:numPr>
        <w:tabs>
          <w:tab w:val="left" w:pos="450"/>
        </w:tabs>
        <w:rPr>
          <w:rFonts w:ascii="Arial" w:hAnsi="Arial" w:cs="Arial"/>
        </w:rPr>
      </w:pPr>
      <w:r w:rsidRPr="00317D12">
        <w:rPr>
          <w:rFonts w:ascii="Arial" w:hAnsi="Arial" w:cs="Arial"/>
        </w:rPr>
        <w:t xml:space="preserve">The enclosure shall be </w:t>
      </w:r>
      <w:r w:rsidR="003701E0" w:rsidRPr="00317D12">
        <w:rPr>
          <w:rFonts w:ascii="Arial" w:hAnsi="Arial" w:cs="Arial"/>
        </w:rPr>
        <w:t xml:space="preserve">constructed </w:t>
      </w:r>
      <w:r w:rsidR="00531289" w:rsidRPr="00317D12">
        <w:rPr>
          <w:rFonts w:ascii="Arial" w:hAnsi="Arial" w:cs="Arial"/>
        </w:rPr>
        <w:t>of</w:t>
      </w:r>
      <w:r w:rsidR="003701E0" w:rsidRPr="00317D12">
        <w:rPr>
          <w:rFonts w:ascii="Arial" w:hAnsi="Arial" w:cs="Arial"/>
        </w:rPr>
        <w:t xml:space="preserve"> </w:t>
      </w:r>
      <w:r w:rsidRPr="00317D12">
        <w:rPr>
          <w:rFonts w:ascii="Arial" w:hAnsi="Arial" w:cs="Arial"/>
        </w:rPr>
        <w:t>cold-rolled carbon steel</w:t>
      </w:r>
      <w:r w:rsidR="003701E0" w:rsidRPr="00317D12">
        <w:rPr>
          <w:rFonts w:ascii="Arial" w:hAnsi="Arial" w:cs="Arial"/>
        </w:rPr>
        <w:t xml:space="preserve">, primed and painted on both sides. </w:t>
      </w:r>
    </w:p>
    <w:p w:rsidR="00843790" w:rsidRPr="00317D12" w:rsidRDefault="00843790" w:rsidP="00843790">
      <w:pPr>
        <w:pStyle w:val="ListParagraph"/>
        <w:numPr>
          <w:ilvl w:val="2"/>
          <w:numId w:val="1"/>
        </w:numPr>
        <w:tabs>
          <w:tab w:val="left" w:pos="450"/>
        </w:tabs>
        <w:rPr>
          <w:rFonts w:ascii="Arial" w:hAnsi="Arial" w:cs="Arial"/>
        </w:rPr>
      </w:pPr>
      <w:r w:rsidRPr="00317D12">
        <w:rPr>
          <w:rFonts w:ascii="Arial" w:hAnsi="Arial" w:cs="Arial"/>
        </w:rPr>
        <w:t>The maximum boiler dimensions shall be: 17</w:t>
      </w:r>
      <w:r w:rsidR="00D47A58" w:rsidRPr="00317D12">
        <w:rPr>
          <w:rFonts w:ascii="Arial" w:hAnsi="Arial" w:cs="Arial"/>
        </w:rPr>
        <w:t>.0</w:t>
      </w:r>
      <w:r w:rsidRPr="00317D12">
        <w:rPr>
          <w:rFonts w:ascii="Arial" w:hAnsi="Arial" w:cs="Arial"/>
        </w:rPr>
        <w:t xml:space="preserve"> in. (width) x </w:t>
      </w:r>
      <w:r w:rsidR="00D47A58" w:rsidRPr="00317D12">
        <w:rPr>
          <w:rFonts w:ascii="Arial" w:hAnsi="Arial" w:cs="Arial"/>
        </w:rPr>
        <w:t>12.0</w:t>
      </w:r>
      <w:r w:rsidRPr="00317D12">
        <w:rPr>
          <w:rFonts w:ascii="Arial" w:hAnsi="Arial" w:cs="Arial"/>
        </w:rPr>
        <w:t xml:space="preserve"> in. (depth) x </w:t>
      </w:r>
      <w:r w:rsidR="00D47A58" w:rsidRPr="00317D12">
        <w:rPr>
          <w:rFonts w:ascii="Arial" w:hAnsi="Arial" w:cs="Arial"/>
        </w:rPr>
        <w:t>28.0</w:t>
      </w:r>
      <w:r w:rsidRPr="00317D12">
        <w:rPr>
          <w:rFonts w:ascii="Arial" w:hAnsi="Arial" w:cs="Arial"/>
        </w:rPr>
        <w:t xml:space="preserve"> in. (height). </w:t>
      </w:r>
    </w:p>
    <w:p w:rsidR="00843790" w:rsidRPr="00317D12" w:rsidRDefault="00843790" w:rsidP="00843790">
      <w:pPr>
        <w:pStyle w:val="ListParagraph"/>
        <w:numPr>
          <w:ilvl w:val="2"/>
          <w:numId w:val="1"/>
        </w:numPr>
        <w:tabs>
          <w:tab w:val="left" w:pos="450"/>
        </w:tabs>
        <w:rPr>
          <w:rFonts w:ascii="Arial" w:hAnsi="Arial" w:cs="Arial"/>
        </w:rPr>
      </w:pPr>
      <w:r w:rsidRPr="00317D12">
        <w:rPr>
          <w:rFonts w:ascii="Arial" w:hAnsi="Arial" w:cs="Arial"/>
        </w:rPr>
        <w:t xml:space="preserve">The maximum boiler weight shall be </w:t>
      </w:r>
      <w:r w:rsidR="00D47A58" w:rsidRPr="00317D12">
        <w:rPr>
          <w:rFonts w:ascii="Arial" w:hAnsi="Arial" w:cs="Arial"/>
        </w:rPr>
        <w:t>84</w:t>
      </w:r>
      <w:r w:rsidRPr="00317D12">
        <w:rPr>
          <w:rFonts w:ascii="Arial" w:hAnsi="Arial" w:cs="Arial"/>
        </w:rPr>
        <w:t xml:space="preserve"> </w:t>
      </w:r>
      <w:r w:rsidR="009B20C4" w:rsidRPr="00317D12">
        <w:rPr>
          <w:rFonts w:ascii="Arial" w:hAnsi="Arial" w:cs="Arial"/>
        </w:rPr>
        <w:t>lb.</w:t>
      </w:r>
      <w:r w:rsidRPr="00317D12">
        <w:rPr>
          <w:rFonts w:ascii="Arial" w:hAnsi="Arial" w:cs="Arial"/>
        </w:rPr>
        <w:t xml:space="preserve"> (</w:t>
      </w:r>
      <w:r w:rsidR="00D47A58" w:rsidRPr="00317D12">
        <w:rPr>
          <w:rFonts w:ascii="Arial" w:hAnsi="Arial" w:cs="Arial"/>
        </w:rPr>
        <w:t>38</w:t>
      </w:r>
      <w:r w:rsidRPr="00317D12">
        <w:rPr>
          <w:rFonts w:ascii="Arial" w:hAnsi="Arial" w:cs="Arial"/>
        </w:rPr>
        <w:t xml:space="preserve"> kg).</w:t>
      </w:r>
    </w:p>
    <w:p w:rsidR="00D21451" w:rsidRPr="00317D12" w:rsidRDefault="00D21451" w:rsidP="00746FA8">
      <w:pPr>
        <w:pStyle w:val="NoSpacing"/>
      </w:pPr>
    </w:p>
    <w:p w:rsidR="00F43F43" w:rsidRPr="00317D12" w:rsidRDefault="00F43F43" w:rsidP="00F43F43">
      <w:pPr>
        <w:pStyle w:val="ListParagraph"/>
        <w:numPr>
          <w:ilvl w:val="1"/>
          <w:numId w:val="1"/>
        </w:numPr>
        <w:tabs>
          <w:tab w:val="left" w:pos="450"/>
        </w:tabs>
        <w:rPr>
          <w:rFonts w:ascii="Arial" w:hAnsi="Arial" w:cs="Arial"/>
        </w:rPr>
      </w:pPr>
      <w:r w:rsidRPr="00317D12">
        <w:rPr>
          <w:rFonts w:ascii="Arial" w:hAnsi="Arial" w:cs="Arial"/>
        </w:rPr>
        <w:t>Heat exchanger and combustion components</w:t>
      </w:r>
    </w:p>
    <w:p w:rsidR="0085155E" w:rsidRPr="00317D12" w:rsidRDefault="0085155E" w:rsidP="00A318AE">
      <w:pPr>
        <w:pStyle w:val="ListParagraph"/>
        <w:numPr>
          <w:ilvl w:val="2"/>
          <w:numId w:val="1"/>
        </w:numPr>
        <w:tabs>
          <w:tab w:val="left" w:pos="450"/>
        </w:tabs>
        <w:rPr>
          <w:rFonts w:ascii="Arial" w:hAnsi="Arial" w:cs="Arial"/>
        </w:rPr>
      </w:pPr>
      <w:r w:rsidRPr="00317D12">
        <w:rPr>
          <w:rFonts w:ascii="Arial" w:hAnsi="Arial" w:cs="Arial"/>
        </w:rPr>
        <w:t xml:space="preserve">The </w:t>
      </w:r>
      <w:r w:rsidR="00D47A58" w:rsidRPr="00317D12">
        <w:rPr>
          <w:rFonts w:ascii="Arial" w:hAnsi="Arial" w:cs="Arial"/>
        </w:rPr>
        <w:t xml:space="preserve">primary and secondary </w:t>
      </w:r>
      <w:r w:rsidRPr="00317D12">
        <w:rPr>
          <w:rFonts w:ascii="Arial" w:hAnsi="Arial" w:cs="Arial"/>
        </w:rPr>
        <w:t>heat exchanger</w:t>
      </w:r>
      <w:r w:rsidR="00D47A58" w:rsidRPr="00317D12">
        <w:rPr>
          <w:rFonts w:ascii="Arial" w:hAnsi="Arial" w:cs="Arial"/>
        </w:rPr>
        <w:t>s</w:t>
      </w:r>
      <w:r w:rsidRPr="00317D12">
        <w:rPr>
          <w:rFonts w:ascii="Arial" w:hAnsi="Arial" w:cs="Arial"/>
        </w:rPr>
        <w:t xml:space="preserve"> shall be constructed of stainless steel</w:t>
      </w:r>
      <w:r w:rsidR="00E4428C" w:rsidRPr="00317D12">
        <w:rPr>
          <w:rFonts w:ascii="Arial" w:hAnsi="Arial" w:cs="Arial"/>
        </w:rPr>
        <w:t xml:space="preserve"> material and engineered to attain the highest level of heat transfer in a compact design. To accomplish this, the heating water shall flow through a series of tubes (secondary heat exchanger) and finned tubes (primary heat exchanger), designed to maximize the heat transfer area.</w:t>
      </w:r>
      <w:r w:rsidRPr="00317D12">
        <w:rPr>
          <w:rFonts w:ascii="Arial" w:hAnsi="Arial" w:cs="Arial"/>
        </w:rPr>
        <w:t xml:space="preserve"> </w:t>
      </w:r>
    </w:p>
    <w:p w:rsidR="00E4428C" w:rsidRPr="00317D12" w:rsidRDefault="00E4428C" w:rsidP="001740D2">
      <w:pPr>
        <w:pStyle w:val="ListParagraph"/>
        <w:numPr>
          <w:ilvl w:val="2"/>
          <w:numId w:val="1"/>
        </w:numPr>
        <w:tabs>
          <w:tab w:val="left" w:pos="450"/>
        </w:tabs>
        <w:rPr>
          <w:rFonts w:ascii="Arial" w:hAnsi="Arial" w:cs="Arial"/>
        </w:rPr>
      </w:pPr>
      <w:r w:rsidRPr="00317D12">
        <w:rPr>
          <w:rFonts w:ascii="Arial" w:hAnsi="Arial" w:cs="Arial"/>
        </w:rPr>
        <w:t xml:space="preserve">The DHW </w:t>
      </w:r>
      <w:r w:rsidR="004119EC" w:rsidRPr="00317D12">
        <w:rPr>
          <w:rFonts w:ascii="Arial" w:hAnsi="Arial" w:cs="Arial"/>
        </w:rPr>
        <w:t xml:space="preserve">flat plate </w:t>
      </w:r>
      <w:r w:rsidRPr="00317D12">
        <w:rPr>
          <w:rFonts w:ascii="Arial" w:hAnsi="Arial" w:cs="Arial"/>
        </w:rPr>
        <w:t>heat exchanger installed inside the combination boiler shall be constructed of stainless steel material, tested and certified in accordance with IAPMO standard PS 92-</w:t>
      </w:r>
      <w:r w:rsidR="002F3C0F" w:rsidRPr="00317D12">
        <w:rPr>
          <w:rFonts w:ascii="Arial" w:hAnsi="Arial" w:cs="Arial"/>
        </w:rPr>
        <w:t>2013</w:t>
      </w:r>
      <w:r w:rsidRPr="00317D12">
        <w:rPr>
          <w:rFonts w:ascii="Arial" w:hAnsi="Arial" w:cs="Arial"/>
        </w:rPr>
        <w:t>.</w:t>
      </w:r>
    </w:p>
    <w:p w:rsidR="0085155E" w:rsidRPr="00317D12" w:rsidRDefault="0085155E" w:rsidP="0085155E">
      <w:pPr>
        <w:pStyle w:val="ListParagraph"/>
        <w:numPr>
          <w:ilvl w:val="2"/>
          <w:numId w:val="1"/>
        </w:numPr>
        <w:tabs>
          <w:tab w:val="left" w:pos="450"/>
        </w:tabs>
        <w:rPr>
          <w:rFonts w:ascii="Arial" w:hAnsi="Arial" w:cs="Arial"/>
        </w:rPr>
      </w:pPr>
      <w:r w:rsidRPr="00317D12">
        <w:rPr>
          <w:rFonts w:ascii="Arial" w:hAnsi="Arial" w:cs="Arial"/>
        </w:rPr>
        <w:t xml:space="preserve">The heat exchanger shall be able to operate with a </w:t>
      </w:r>
      <w:r w:rsidR="00E4428C" w:rsidRPr="00317D12">
        <w:rPr>
          <w:rFonts w:ascii="Arial" w:hAnsi="Arial" w:cs="Arial"/>
        </w:rPr>
        <w:t>35</w:t>
      </w:r>
      <w:r w:rsidRPr="00317D12">
        <w:rPr>
          <w:rFonts w:ascii="Arial" w:hAnsi="Arial" w:cs="Arial"/>
        </w:rPr>
        <w:t>% mixture of propylene glycol without significant loss of performance.</w:t>
      </w:r>
    </w:p>
    <w:p w:rsidR="00D01A55" w:rsidRPr="00317D12" w:rsidRDefault="00D01A55" w:rsidP="00D01A55">
      <w:pPr>
        <w:pStyle w:val="ListParagraph"/>
        <w:numPr>
          <w:ilvl w:val="2"/>
          <w:numId w:val="1"/>
        </w:numPr>
        <w:tabs>
          <w:tab w:val="left" w:pos="450"/>
        </w:tabs>
        <w:rPr>
          <w:rFonts w:ascii="Arial" w:hAnsi="Arial" w:cs="Arial"/>
        </w:rPr>
      </w:pPr>
      <w:r w:rsidRPr="00317D12">
        <w:rPr>
          <w:rFonts w:ascii="Arial" w:hAnsi="Arial" w:cs="Arial"/>
        </w:rPr>
        <w:t xml:space="preserve">The burner shall be </w:t>
      </w:r>
      <w:r w:rsidR="00E84746" w:rsidRPr="00317D12">
        <w:rPr>
          <w:rFonts w:ascii="Arial" w:hAnsi="Arial" w:cs="Arial"/>
        </w:rPr>
        <w:t xml:space="preserve">a </w:t>
      </w:r>
      <w:r w:rsidRPr="00317D12">
        <w:rPr>
          <w:rFonts w:ascii="Arial" w:hAnsi="Arial" w:cs="Arial"/>
        </w:rPr>
        <w:t xml:space="preserve">premix </w:t>
      </w:r>
      <w:r w:rsidR="00E84746" w:rsidRPr="00317D12">
        <w:rPr>
          <w:rFonts w:ascii="Arial" w:hAnsi="Arial" w:cs="Arial"/>
        </w:rPr>
        <w:t>design</w:t>
      </w:r>
      <w:r w:rsidRPr="00317D12">
        <w:rPr>
          <w:rFonts w:ascii="Arial" w:hAnsi="Arial" w:cs="Arial"/>
        </w:rPr>
        <w:t xml:space="preserve"> made with stainless steel and a woven metal fiber covering </w:t>
      </w:r>
      <w:r w:rsidR="00F43748" w:rsidRPr="00317D12">
        <w:rPr>
          <w:rFonts w:ascii="Arial" w:hAnsi="Arial" w:cs="Arial"/>
        </w:rPr>
        <w:t xml:space="preserve">mesh </w:t>
      </w:r>
      <w:r w:rsidRPr="00317D12">
        <w:rPr>
          <w:rFonts w:ascii="Arial" w:hAnsi="Arial" w:cs="Arial"/>
        </w:rPr>
        <w:t>to provide a wide range of modulating firing rates.</w:t>
      </w:r>
      <w:r w:rsidR="00E84746" w:rsidRPr="00317D12">
        <w:rPr>
          <w:rFonts w:ascii="Arial" w:hAnsi="Arial" w:cs="Arial"/>
        </w:rPr>
        <w:t xml:space="preserve"> The burner and flame observation port shall be provided for visual inspection during boiler operation.</w:t>
      </w:r>
      <w:r w:rsidR="008172F0" w:rsidRPr="00317D12">
        <w:rPr>
          <w:rFonts w:ascii="Arial" w:hAnsi="Arial" w:cs="Arial"/>
        </w:rPr>
        <w:t xml:space="preserve"> The burner flame shall be ignited by direct spark ignition and monitored by the flame sensor. </w:t>
      </w:r>
    </w:p>
    <w:p w:rsidR="00D01A55" w:rsidRPr="00317D12" w:rsidRDefault="00D01A55" w:rsidP="00D01A55">
      <w:pPr>
        <w:pStyle w:val="ListParagraph"/>
        <w:numPr>
          <w:ilvl w:val="2"/>
          <w:numId w:val="1"/>
        </w:numPr>
        <w:tabs>
          <w:tab w:val="left" w:pos="450"/>
        </w:tabs>
        <w:rPr>
          <w:rFonts w:ascii="Arial" w:hAnsi="Arial" w:cs="Arial"/>
        </w:rPr>
      </w:pPr>
      <w:r w:rsidRPr="00317D12">
        <w:rPr>
          <w:rFonts w:ascii="Arial" w:hAnsi="Arial" w:cs="Arial"/>
        </w:rPr>
        <w:lastRenderedPageBreak/>
        <w:t xml:space="preserve">The negative pressure regulating </w:t>
      </w:r>
      <w:r w:rsidR="00F43748" w:rsidRPr="00317D12">
        <w:rPr>
          <w:rFonts w:ascii="Arial" w:hAnsi="Arial" w:cs="Arial"/>
        </w:rPr>
        <w:t xml:space="preserve">gas valve shall use the fan </w:t>
      </w:r>
      <w:proofErr w:type="spellStart"/>
      <w:r w:rsidR="00F43748" w:rsidRPr="00317D12">
        <w:rPr>
          <w:rFonts w:ascii="Arial" w:hAnsi="Arial" w:cs="Arial"/>
        </w:rPr>
        <w:t>venturi</w:t>
      </w:r>
      <w:proofErr w:type="spellEnd"/>
      <w:r w:rsidR="00F43748" w:rsidRPr="00317D12">
        <w:rPr>
          <w:rFonts w:ascii="Arial" w:hAnsi="Arial" w:cs="Arial"/>
        </w:rPr>
        <w:t xml:space="preserve"> effect to pull the gas through the valve in the correct ratio to inlet air.   </w:t>
      </w:r>
    </w:p>
    <w:p w:rsidR="00884691" w:rsidRPr="00317D12" w:rsidRDefault="00F43748" w:rsidP="0024581A">
      <w:pPr>
        <w:pStyle w:val="ListParagraph"/>
        <w:numPr>
          <w:ilvl w:val="2"/>
          <w:numId w:val="1"/>
        </w:numPr>
        <w:rPr>
          <w:rFonts w:ascii="Arial" w:hAnsi="Arial" w:cs="Arial"/>
        </w:rPr>
      </w:pPr>
      <w:r w:rsidRPr="00317D12">
        <w:rPr>
          <w:rFonts w:ascii="Arial" w:hAnsi="Arial" w:cs="Arial"/>
        </w:rPr>
        <w:t xml:space="preserve">The boiler shall be equipped with a variable speed blower capable of modulating the </w:t>
      </w:r>
      <w:proofErr w:type="gramStart"/>
      <w:r w:rsidRPr="00317D12">
        <w:rPr>
          <w:rFonts w:ascii="Arial" w:hAnsi="Arial" w:cs="Arial"/>
        </w:rPr>
        <w:t>boiler firing</w:t>
      </w:r>
      <w:proofErr w:type="gramEnd"/>
      <w:r w:rsidRPr="00317D12">
        <w:rPr>
          <w:rFonts w:ascii="Arial" w:hAnsi="Arial" w:cs="Arial"/>
        </w:rPr>
        <w:t xml:space="preserve"> rate from 100% down to </w:t>
      </w:r>
      <w:r w:rsidR="00E4428C" w:rsidRPr="00317D12">
        <w:rPr>
          <w:rFonts w:ascii="Arial" w:hAnsi="Arial" w:cs="Arial"/>
        </w:rPr>
        <w:t>2</w:t>
      </w:r>
      <w:r w:rsidRPr="00317D12">
        <w:rPr>
          <w:rFonts w:ascii="Arial" w:hAnsi="Arial" w:cs="Arial"/>
        </w:rPr>
        <w:t>0%</w:t>
      </w:r>
      <w:r w:rsidR="008172F0" w:rsidRPr="00317D12">
        <w:rPr>
          <w:rFonts w:ascii="Arial" w:hAnsi="Arial" w:cs="Arial"/>
        </w:rPr>
        <w:t xml:space="preserve"> and providing smooth operation throughout the entire operating range</w:t>
      </w:r>
      <w:r w:rsidRPr="00317D12">
        <w:rPr>
          <w:rFonts w:ascii="Arial" w:hAnsi="Arial" w:cs="Arial"/>
        </w:rPr>
        <w:t>.</w:t>
      </w:r>
    </w:p>
    <w:p w:rsidR="00D21451" w:rsidRPr="00317D12" w:rsidRDefault="00D21451" w:rsidP="004119EC">
      <w:pPr>
        <w:pStyle w:val="NoSpacing"/>
      </w:pPr>
    </w:p>
    <w:p w:rsidR="00746FA8" w:rsidRPr="00317D12" w:rsidRDefault="00F43F43" w:rsidP="00746FA8">
      <w:pPr>
        <w:pStyle w:val="ListParagraph"/>
        <w:numPr>
          <w:ilvl w:val="1"/>
          <w:numId w:val="1"/>
        </w:numPr>
        <w:tabs>
          <w:tab w:val="left" w:pos="450"/>
        </w:tabs>
        <w:rPr>
          <w:rFonts w:ascii="Arial" w:hAnsi="Arial" w:cs="Arial"/>
        </w:rPr>
      </w:pPr>
      <w:r w:rsidRPr="00317D12">
        <w:rPr>
          <w:rFonts w:ascii="Arial" w:hAnsi="Arial" w:cs="Arial"/>
        </w:rPr>
        <w:t>Venting and combustion air</w:t>
      </w:r>
      <w:r w:rsidR="007240EC" w:rsidRPr="00317D12">
        <w:rPr>
          <w:rFonts w:ascii="Arial" w:hAnsi="Arial" w:cs="Arial"/>
        </w:rPr>
        <w:t xml:space="preserve"> configurations</w:t>
      </w:r>
    </w:p>
    <w:p w:rsidR="0062285E" w:rsidRPr="00317D12" w:rsidRDefault="0062285E" w:rsidP="0062285E">
      <w:pPr>
        <w:pStyle w:val="ListParagraph"/>
        <w:numPr>
          <w:ilvl w:val="2"/>
          <w:numId w:val="1"/>
        </w:numPr>
        <w:tabs>
          <w:tab w:val="left" w:pos="450"/>
        </w:tabs>
        <w:rPr>
          <w:rFonts w:ascii="Arial" w:hAnsi="Arial" w:cs="Arial"/>
        </w:rPr>
      </w:pPr>
      <w:r w:rsidRPr="00317D12">
        <w:rPr>
          <w:rFonts w:ascii="Arial" w:hAnsi="Arial" w:cs="Arial"/>
        </w:rPr>
        <w:t xml:space="preserve">The boiler shall be capable of using either outside air (direct </w:t>
      </w:r>
      <w:r w:rsidR="007240EC" w:rsidRPr="00317D12">
        <w:rPr>
          <w:rFonts w:ascii="Arial" w:hAnsi="Arial" w:cs="Arial"/>
        </w:rPr>
        <w:t>vent system</w:t>
      </w:r>
      <w:r w:rsidRPr="00317D12">
        <w:rPr>
          <w:rFonts w:ascii="Arial" w:hAnsi="Arial" w:cs="Arial"/>
        </w:rPr>
        <w:t xml:space="preserve">) or </w:t>
      </w:r>
      <w:r w:rsidR="007240EC" w:rsidRPr="00317D12">
        <w:rPr>
          <w:rFonts w:ascii="Arial" w:hAnsi="Arial" w:cs="Arial"/>
        </w:rPr>
        <w:t xml:space="preserve">inside air </w:t>
      </w:r>
      <w:r w:rsidRPr="00317D12">
        <w:rPr>
          <w:rFonts w:ascii="Arial" w:hAnsi="Arial" w:cs="Arial"/>
        </w:rPr>
        <w:t>(</w:t>
      </w:r>
      <w:r w:rsidR="007240EC" w:rsidRPr="00317D12">
        <w:rPr>
          <w:rFonts w:ascii="Arial" w:hAnsi="Arial" w:cs="Arial"/>
        </w:rPr>
        <w:t>non-direct vent system using single pipe</w:t>
      </w:r>
      <w:r w:rsidRPr="00317D12">
        <w:rPr>
          <w:rFonts w:ascii="Arial" w:hAnsi="Arial" w:cs="Arial"/>
        </w:rPr>
        <w:t xml:space="preserve">) for combustion. Inlet and outlet of </w:t>
      </w:r>
      <w:r w:rsidR="007240EC" w:rsidRPr="00317D12">
        <w:rPr>
          <w:rFonts w:ascii="Arial" w:hAnsi="Arial" w:cs="Arial"/>
        </w:rPr>
        <w:t>the vent</w:t>
      </w:r>
      <w:r w:rsidRPr="00317D12">
        <w:rPr>
          <w:rFonts w:ascii="Arial" w:hAnsi="Arial" w:cs="Arial"/>
        </w:rPr>
        <w:t xml:space="preserve"> </w:t>
      </w:r>
      <w:r w:rsidR="00B95666" w:rsidRPr="00317D12">
        <w:rPr>
          <w:rFonts w:ascii="Arial" w:hAnsi="Arial" w:cs="Arial"/>
        </w:rPr>
        <w:t>system</w:t>
      </w:r>
      <w:r w:rsidRPr="00317D12">
        <w:rPr>
          <w:rFonts w:ascii="Arial" w:hAnsi="Arial" w:cs="Arial"/>
        </w:rPr>
        <w:t xml:space="preserve"> </w:t>
      </w:r>
      <w:r w:rsidR="007240EC" w:rsidRPr="00317D12">
        <w:rPr>
          <w:rFonts w:ascii="Arial" w:hAnsi="Arial" w:cs="Arial"/>
        </w:rPr>
        <w:t>shall</w:t>
      </w:r>
      <w:r w:rsidRPr="00317D12">
        <w:rPr>
          <w:rFonts w:ascii="Arial" w:hAnsi="Arial" w:cs="Arial"/>
        </w:rPr>
        <w:t xml:space="preserve"> be connected to either </w:t>
      </w:r>
      <w:proofErr w:type="gramStart"/>
      <w:r w:rsidRPr="00317D12">
        <w:rPr>
          <w:rFonts w:ascii="Arial" w:hAnsi="Arial" w:cs="Arial"/>
        </w:rPr>
        <w:t>through-the-roof</w:t>
      </w:r>
      <w:proofErr w:type="gramEnd"/>
      <w:r w:rsidRPr="00317D12">
        <w:rPr>
          <w:rFonts w:ascii="Arial" w:hAnsi="Arial" w:cs="Arial"/>
        </w:rPr>
        <w:t xml:space="preserve"> or sidewall terminations and shall be tested for unbalanced (different pressure zones) locations. </w:t>
      </w:r>
    </w:p>
    <w:p w:rsidR="00B95666" w:rsidRPr="00317D12" w:rsidRDefault="00B95666" w:rsidP="0062285E">
      <w:pPr>
        <w:pStyle w:val="ListParagraph"/>
        <w:numPr>
          <w:ilvl w:val="2"/>
          <w:numId w:val="1"/>
        </w:numPr>
        <w:tabs>
          <w:tab w:val="left" w:pos="450"/>
        </w:tabs>
        <w:rPr>
          <w:rFonts w:ascii="Arial" w:hAnsi="Arial" w:cs="Arial"/>
        </w:rPr>
      </w:pPr>
      <w:r w:rsidRPr="00317D12">
        <w:rPr>
          <w:rFonts w:ascii="Arial" w:hAnsi="Arial" w:cs="Arial"/>
        </w:rPr>
        <w:t>Air intake a</w:t>
      </w:r>
      <w:r w:rsidR="007240EC" w:rsidRPr="00317D12">
        <w:rPr>
          <w:rFonts w:ascii="Arial" w:hAnsi="Arial" w:cs="Arial"/>
        </w:rPr>
        <w:t>cceptable vent</w:t>
      </w:r>
      <w:r w:rsidRPr="00317D12">
        <w:rPr>
          <w:rFonts w:ascii="Arial" w:hAnsi="Arial" w:cs="Arial"/>
        </w:rPr>
        <w:t>ing</w:t>
      </w:r>
      <w:r w:rsidR="007240EC" w:rsidRPr="00317D12">
        <w:rPr>
          <w:rFonts w:ascii="Arial" w:hAnsi="Arial" w:cs="Arial"/>
        </w:rPr>
        <w:t xml:space="preserve"> ma</w:t>
      </w:r>
      <w:r w:rsidRPr="00317D12">
        <w:rPr>
          <w:rFonts w:ascii="Arial" w:hAnsi="Arial" w:cs="Arial"/>
        </w:rPr>
        <w:t>terials include PVC, CPVC, PP,</w:t>
      </w:r>
      <w:r w:rsidR="004119EC" w:rsidRPr="00317D12">
        <w:rPr>
          <w:rFonts w:ascii="Arial" w:hAnsi="Arial" w:cs="Arial"/>
        </w:rPr>
        <w:t xml:space="preserve"> and SS</w:t>
      </w:r>
      <w:r w:rsidRPr="00317D12">
        <w:rPr>
          <w:rFonts w:ascii="Arial" w:hAnsi="Arial" w:cs="Arial"/>
        </w:rPr>
        <w:t xml:space="preserve">. </w:t>
      </w:r>
      <w:r w:rsidR="002133EA" w:rsidRPr="00317D12">
        <w:rPr>
          <w:rFonts w:ascii="Arial" w:hAnsi="Arial" w:cs="Arial"/>
        </w:rPr>
        <w:t xml:space="preserve">Total equivalent vent length shall be up to 60 ft. using 2” pipe and up to 150 ft. using 3” pipe. </w:t>
      </w:r>
    </w:p>
    <w:p w:rsidR="007240EC" w:rsidRPr="00317D12" w:rsidRDefault="00B95666" w:rsidP="002133EA">
      <w:pPr>
        <w:pStyle w:val="ListParagraph"/>
        <w:numPr>
          <w:ilvl w:val="2"/>
          <w:numId w:val="1"/>
        </w:numPr>
        <w:tabs>
          <w:tab w:val="left" w:pos="450"/>
        </w:tabs>
        <w:rPr>
          <w:rFonts w:ascii="Arial" w:hAnsi="Arial" w:cs="Arial"/>
        </w:rPr>
      </w:pPr>
      <w:r w:rsidRPr="00317D12">
        <w:rPr>
          <w:rFonts w:ascii="Arial" w:hAnsi="Arial" w:cs="Arial"/>
        </w:rPr>
        <w:t xml:space="preserve">Exhaust (flue gases) </w:t>
      </w:r>
      <w:r w:rsidR="0024581A" w:rsidRPr="00317D12">
        <w:rPr>
          <w:rFonts w:ascii="Arial" w:hAnsi="Arial" w:cs="Arial"/>
        </w:rPr>
        <w:t>shall</w:t>
      </w:r>
      <w:r w:rsidRPr="00317D12">
        <w:rPr>
          <w:rFonts w:ascii="Arial" w:hAnsi="Arial" w:cs="Arial"/>
        </w:rPr>
        <w:t xml:space="preserve"> be vented using PVC Schedule 40 (solid core), CPVC Schedule 40 or 80 (solid core), </w:t>
      </w:r>
      <w:r w:rsidR="00531289" w:rsidRPr="00317D12">
        <w:rPr>
          <w:rFonts w:ascii="Arial" w:hAnsi="Arial" w:cs="Arial"/>
        </w:rPr>
        <w:t xml:space="preserve">SS </w:t>
      </w:r>
      <w:r w:rsidRPr="00317D12">
        <w:rPr>
          <w:rFonts w:ascii="Arial" w:hAnsi="Arial" w:cs="Arial"/>
        </w:rPr>
        <w:t xml:space="preserve">and approved polypropylene as referenced in the boiler installation manual. </w:t>
      </w:r>
      <w:r w:rsidR="002133EA" w:rsidRPr="00317D12">
        <w:rPr>
          <w:rFonts w:ascii="Arial" w:hAnsi="Arial" w:cs="Arial"/>
        </w:rPr>
        <w:t xml:space="preserve">Total equivalent vent length shall be up to 60 ft. using 2” pipe and up to 150 ft. using 3” pipe. </w:t>
      </w:r>
    </w:p>
    <w:p w:rsidR="00F70598" w:rsidRPr="00317D12" w:rsidRDefault="0013518E" w:rsidP="00243040">
      <w:pPr>
        <w:pStyle w:val="NoSpacing"/>
      </w:pPr>
      <w:r w:rsidRPr="00317D12">
        <w:t xml:space="preserve">  </w:t>
      </w:r>
      <w:r w:rsidR="00F70598" w:rsidRPr="00317D12">
        <w:t xml:space="preserve"> </w:t>
      </w:r>
    </w:p>
    <w:p w:rsidR="00843790" w:rsidRPr="00317D12" w:rsidRDefault="00843790" w:rsidP="00746FA8">
      <w:pPr>
        <w:pStyle w:val="NoSpacing"/>
      </w:pPr>
    </w:p>
    <w:p w:rsidR="00746FA8" w:rsidRPr="00317D12" w:rsidRDefault="00F43F43" w:rsidP="00746FA8">
      <w:pPr>
        <w:pStyle w:val="ListParagraph"/>
        <w:numPr>
          <w:ilvl w:val="1"/>
          <w:numId w:val="1"/>
        </w:numPr>
        <w:tabs>
          <w:tab w:val="left" w:pos="450"/>
        </w:tabs>
        <w:rPr>
          <w:rFonts w:ascii="Arial" w:hAnsi="Arial" w:cs="Arial"/>
        </w:rPr>
      </w:pPr>
      <w:r w:rsidRPr="00317D12">
        <w:rPr>
          <w:rFonts w:ascii="Arial" w:hAnsi="Arial" w:cs="Arial"/>
        </w:rPr>
        <w:t>Electrical</w:t>
      </w:r>
    </w:p>
    <w:p w:rsidR="003701E0" w:rsidRPr="00317D12" w:rsidRDefault="003701E0" w:rsidP="003701E0">
      <w:pPr>
        <w:pStyle w:val="ListParagraph"/>
        <w:numPr>
          <w:ilvl w:val="2"/>
          <w:numId w:val="1"/>
        </w:numPr>
        <w:tabs>
          <w:tab w:val="left" w:pos="450"/>
        </w:tabs>
        <w:rPr>
          <w:rFonts w:ascii="Arial" w:hAnsi="Arial" w:cs="Arial"/>
        </w:rPr>
      </w:pPr>
      <w:r w:rsidRPr="00317D12">
        <w:rPr>
          <w:rFonts w:ascii="Arial" w:hAnsi="Arial" w:cs="Arial"/>
        </w:rPr>
        <w:t xml:space="preserve">The main power supply shall be </w:t>
      </w:r>
      <w:r w:rsidR="00A03FDC" w:rsidRPr="00317D12">
        <w:rPr>
          <w:rFonts w:ascii="Arial" w:hAnsi="Arial" w:cs="Arial"/>
        </w:rPr>
        <w:t>110-</w:t>
      </w:r>
      <w:r w:rsidRPr="00317D12">
        <w:rPr>
          <w:rFonts w:ascii="Arial" w:hAnsi="Arial" w:cs="Arial"/>
        </w:rPr>
        <w:t>120 VAC, 60 Hz</w:t>
      </w:r>
      <w:r w:rsidR="00A03FDC" w:rsidRPr="00317D12">
        <w:rPr>
          <w:rFonts w:ascii="Arial" w:hAnsi="Arial" w:cs="Arial"/>
        </w:rPr>
        <w:t xml:space="preserve">, three </w:t>
      </w:r>
      <w:proofErr w:type="gramStart"/>
      <w:r w:rsidR="00A03FDC" w:rsidRPr="00317D12">
        <w:rPr>
          <w:rFonts w:ascii="Arial" w:hAnsi="Arial" w:cs="Arial"/>
        </w:rPr>
        <w:t>phase</w:t>
      </w:r>
      <w:proofErr w:type="gramEnd"/>
      <w:r w:rsidRPr="00317D12">
        <w:rPr>
          <w:rFonts w:ascii="Arial" w:hAnsi="Arial" w:cs="Arial"/>
        </w:rPr>
        <w:t xml:space="preserve"> and </w:t>
      </w:r>
      <w:r w:rsidR="00A03FDC" w:rsidRPr="00317D12">
        <w:rPr>
          <w:rFonts w:ascii="Arial" w:hAnsi="Arial" w:cs="Arial"/>
        </w:rPr>
        <w:t xml:space="preserve">shall </w:t>
      </w:r>
      <w:r w:rsidRPr="00317D12">
        <w:rPr>
          <w:rFonts w:ascii="Arial" w:hAnsi="Arial" w:cs="Arial"/>
        </w:rPr>
        <w:t>not exceed 1</w:t>
      </w:r>
      <w:r w:rsidR="003E13CD" w:rsidRPr="00317D12">
        <w:rPr>
          <w:rFonts w:ascii="Arial" w:hAnsi="Arial" w:cs="Arial"/>
        </w:rPr>
        <w:t>5</w:t>
      </w:r>
      <w:r w:rsidRPr="00317D12">
        <w:rPr>
          <w:rFonts w:ascii="Arial" w:hAnsi="Arial" w:cs="Arial"/>
        </w:rPr>
        <w:t xml:space="preserve"> Amps. </w:t>
      </w:r>
      <w:r w:rsidR="0013518E" w:rsidRPr="00317D12">
        <w:rPr>
          <w:rFonts w:ascii="Arial" w:hAnsi="Arial" w:cs="Arial"/>
        </w:rPr>
        <w:t xml:space="preserve">The boiler shall be supplied with a factory-installed 3-pronged </w:t>
      </w:r>
      <w:r w:rsidR="00A03FDC" w:rsidRPr="00317D12">
        <w:rPr>
          <w:rFonts w:ascii="Arial" w:hAnsi="Arial" w:cs="Arial"/>
        </w:rPr>
        <w:t xml:space="preserve">(grounded) plug. </w:t>
      </w:r>
    </w:p>
    <w:p w:rsidR="00243040" w:rsidRPr="00317D12" w:rsidRDefault="00215C5A" w:rsidP="003701E0">
      <w:pPr>
        <w:pStyle w:val="ListParagraph"/>
        <w:numPr>
          <w:ilvl w:val="2"/>
          <w:numId w:val="1"/>
        </w:numPr>
        <w:tabs>
          <w:tab w:val="left" w:pos="450"/>
        </w:tabs>
        <w:rPr>
          <w:rFonts w:ascii="Arial" w:hAnsi="Arial" w:cs="Arial"/>
        </w:rPr>
      </w:pPr>
      <w:r w:rsidRPr="00317D12">
        <w:rPr>
          <w:rFonts w:ascii="Arial" w:hAnsi="Arial" w:cs="Arial"/>
        </w:rPr>
        <w:t xml:space="preserve">The boiler </w:t>
      </w:r>
      <w:r w:rsidR="00243040" w:rsidRPr="00317D12">
        <w:rPr>
          <w:rFonts w:ascii="Arial" w:hAnsi="Arial" w:cs="Arial"/>
        </w:rPr>
        <w:t xml:space="preserve">low voltage </w:t>
      </w:r>
      <w:r w:rsidRPr="00317D12">
        <w:rPr>
          <w:rFonts w:ascii="Arial" w:hAnsi="Arial" w:cs="Arial"/>
        </w:rPr>
        <w:t xml:space="preserve">terminal strip shall </w:t>
      </w:r>
      <w:r w:rsidR="00243040" w:rsidRPr="00317D12">
        <w:rPr>
          <w:rFonts w:ascii="Arial" w:hAnsi="Arial" w:cs="Arial"/>
        </w:rPr>
        <w:t>have contacts for thermostats or zone controller, outdoor reset, 24 VAC device relay, air handler interrupt, and LWCO</w:t>
      </w:r>
    </w:p>
    <w:p w:rsidR="00EC3C29" w:rsidRPr="00317D12" w:rsidRDefault="00EC3C29" w:rsidP="00EC3C29">
      <w:pPr>
        <w:tabs>
          <w:tab w:val="left" w:pos="450"/>
        </w:tabs>
        <w:ind w:left="1980"/>
        <w:rPr>
          <w:rFonts w:ascii="Arial" w:hAnsi="Arial" w:cs="Arial"/>
        </w:rPr>
      </w:pPr>
    </w:p>
    <w:p w:rsidR="00746FA8" w:rsidRPr="00317D12" w:rsidRDefault="00F43F43" w:rsidP="00746FA8">
      <w:pPr>
        <w:pStyle w:val="ListParagraph"/>
        <w:numPr>
          <w:ilvl w:val="1"/>
          <w:numId w:val="1"/>
        </w:numPr>
        <w:tabs>
          <w:tab w:val="left" w:pos="450"/>
        </w:tabs>
        <w:rPr>
          <w:rFonts w:ascii="Arial" w:hAnsi="Arial" w:cs="Arial"/>
        </w:rPr>
      </w:pPr>
      <w:r w:rsidRPr="00317D12">
        <w:rPr>
          <w:rFonts w:ascii="Arial" w:hAnsi="Arial" w:cs="Arial"/>
        </w:rPr>
        <w:t>Controls</w:t>
      </w:r>
      <w:r w:rsidR="00454D44" w:rsidRPr="00317D12">
        <w:rPr>
          <w:rFonts w:ascii="Arial" w:hAnsi="Arial" w:cs="Arial"/>
        </w:rPr>
        <w:t xml:space="preserve"> shall be </w:t>
      </w:r>
      <w:r w:rsidR="002F3C0F" w:rsidRPr="00317D12">
        <w:rPr>
          <w:rFonts w:ascii="Arial" w:hAnsi="Arial" w:cs="Arial"/>
        </w:rPr>
        <w:t xml:space="preserve">certified </w:t>
      </w:r>
      <w:r w:rsidR="003701E0" w:rsidRPr="00317D12">
        <w:rPr>
          <w:rFonts w:ascii="Arial" w:hAnsi="Arial" w:cs="Arial"/>
        </w:rPr>
        <w:t xml:space="preserve">and </w:t>
      </w:r>
      <w:r w:rsidR="00454D44" w:rsidRPr="00317D12">
        <w:rPr>
          <w:rFonts w:ascii="Arial" w:hAnsi="Arial" w:cs="Arial"/>
        </w:rPr>
        <w:t>furnished with the following</w:t>
      </w:r>
      <w:r w:rsidR="0014379E" w:rsidRPr="00317D12">
        <w:rPr>
          <w:rFonts w:ascii="Arial" w:hAnsi="Arial" w:cs="Arial"/>
        </w:rPr>
        <w:t xml:space="preserve"> features</w:t>
      </w:r>
      <w:r w:rsidR="00454D44" w:rsidRPr="00317D12">
        <w:rPr>
          <w:rFonts w:ascii="Arial" w:hAnsi="Arial" w:cs="Arial"/>
        </w:rPr>
        <w:t>:</w:t>
      </w:r>
    </w:p>
    <w:p w:rsidR="00120057" w:rsidRPr="00317D12" w:rsidRDefault="00B27D44" w:rsidP="00454D44">
      <w:pPr>
        <w:pStyle w:val="ListParagraph"/>
        <w:numPr>
          <w:ilvl w:val="2"/>
          <w:numId w:val="1"/>
        </w:numPr>
        <w:tabs>
          <w:tab w:val="left" w:pos="450"/>
        </w:tabs>
        <w:rPr>
          <w:rFonts w:ascii="Arial" w:hAnsi="Arial" w:cs="Arial"/>
        </w:rPr>
      </w:pPr>
      <w:r w:rsidRPr="00317D12">
        <w:rPr>
          <w:rFonts w:ascii="Arial" w:hAnsi="Arial" w:cs="Arial"/>
        </w:rPr>
        <w:t xml:space="preserve">Backlit </w:t>
      </w:r>
      <w:r w:rsidR="00F05958" w:rsidRPr="00317D12">
        <w:rPr>
          <w:rFonts w:ascii="Arial" w:hAnsi="Arial" w:cs="Arial"/>
        </w:rPr>
        <w:t>C</w:t>
      </w:r>
      <w:r w:rsidR="00AA736B" w:rsidRPr="00317D12">
        <w:rPr>
          <w:rFonts w:ascii="Arial" w:hAnsi="Arial" w:cs="Arial"/>
        </w:rPr>
        <w:t xml:space="preserve">ontrol panel </w:t>
      </w:r>
      <w:r w:rsidR="00A02264" w:rsidRPr="00317D12">
        <w:rPr>
          <w:rFonts w:ascii="Arial" w:hAnsi="Arial" w:cs="Arial"/>
        </w:rPr>
        <w:t>with</w:t>
      </w:r>
      <w:r w:rsidR="00AA736B" w:rsidRPr="00317D12">
        <w:rPr>
          <w:rFonts w:ascii="Arial" w:hAnsi="Arial" w:cs="Arial"/>
        </w:rPr>
        <w:t xml:space="preserve"> LCD type display</w:t>
      </w:r>
      <w:r w:rsidR="00120057" w:rsidRPr="00317D12">
        <w:rPr>
          <w:rFonts w:ascii="Arial" w:hAnsi="Arial" w:cs="Arial"/>
        </w:rPr>
        <w:t xml:space="preserve"> and touch pad allowing to access</w:t>
      </w:r>
      <w:r w:rsidR="00AA736B" w:rsidRPr="00317D12">
        <w:rPr>
          <w:rFonts w:ascii="Arial" w:hAnsi="Arial" w:cs="Arial"/>
        </w:rPr>
        <w:t xml:space="preserve"> </w:t>
      </w:r>
      <w:r w:rsidR="00120057" w:rsidRPr="00317D12">
        <w:rPr>
          <w:rFonts w:ascii="Arial" w:hAnsi="Arial" w:cs="Arial"/>
        </w:rPr>
        <w:t>operating status, error notification, diagnostics, test mode, burner operation mode, set point adjustment, and history of up to 10 error codes</w:t>
      </w:r>
    </w:p>
    <w:p w:rsidR="00A02264" w:rsidRPr="00317D12" w:rsidRDefault="00454D44" w:rsidP="00A02264">
      <w:pPr>
        <w:pStyle w:val="ListParagraph"/>
        <w:numPr>
          <w:ilvl w:val="2"/>
          <w:numId w:val="1"/>
        </w:numPr>
        <w:tabs>
          <w:tab w:val="left" w:pos="450"/>
        </w:tabs>
        <w:rPr>
          <w:rFonts w:ascii="Arial" w:hAnsi="Arial" w:cs="Arial"/>
        </w:rPr>
      </w:pPr>
      <w:r w:rsidRPr="00317D12">
        <w:rPr>
          <w:rFonts w:ascii="Arial" w:hAnsi="Arial" w:cs="Arial"/>
        </w:rPr>
        <w:t xml:space="preserve">Operating </w:t>
      </w:r>
      <w:r w:rsidR="00DD0D22" w:rsidRPr="00317D12">
        <w:rPr>
          <w:rFonts w:ascii="Arial" w:hAnsi="Arial" w:cs="Arial"/>
        </w:rPr>
        <w:t>temperature l</w:t>
      </w:r>
      <w:r w:rsidRPr="00317D12">
        <w:rPr>
          <w:rFonts w:ascii="Arial" w:hAnsi="Arial" w:cs="Arial"/>
        </w:rPr>
        <w:t>imit with 19</w:t>
      </w:r>
      <w:r w:rsidR="00E12EB7" w:rsidRPr="00317D12">
        <w:rPr>
          <w:rFonts w:ascii="Arial" w:hAnsi="Arial" w:cs="Arial"/>
        </w:rPr>
        <w:t>4</w:t>
      </w:r>
      <w:r w:rsidRPr="00317D12">
        <w:rPr>
          <w:rFonts w:ascii="Arial" w:hAnsi="Arial" w:cs="Arial"/>
        </w:rPr>
        <w:t xml:space="preserve"> </w:t>
      </w:r>
      <w:proofErr w:type="spellStart"/>
      <w:r w:rsidRPr="00317D12">
        <w:rPr>
          <w:rFonts w:ascii="Arial" w:hAnsi="Arial" w:cs="Arial"/>
        </w:rPr>
        <w:t>deg</w:t>
      </w:r>
      <w:proofErr w:type="spellEnd"/>
      <w:r w:rsidRPr="00317D12">
        <w:rPr>
          <w:rFonts w:ascii="Arial" w:hAnsi="Arial" w:cs="Arial"/>
        </w:rPr>
        <w:t xml:space="preserve"> F maximum boiler water temperature set point</w:t>
      </w:r>
      <w:r w:rsidR="00A02264" w:rsidRPr="00317D12">
        <w:rPr>
          <w:rFonts w:ascii="Arial" w:hAnsi="Arial" w:cs="Arial"/>
        </w:rPr>
        <w:t xml:space="preserve"> </w:t>
      </w:r>
      <w:r w:rsidR="00120057" w:rsidRPr="00317D12">
        <w:rPr>
          <w:rFonts w:ascii="Arial" w:hAnsi="Arial" w:cs="Arial"/>
        </w:rPr>
        <w:t>and temperature options:</w:t>
      </w:r>
    </w:p>
    <w:p w:rsidR="00120057" w:rsidRPr="00317D12" w:rsidRDefault="00120057" w:rsidP="00120057">
      <w:pPr>
        <w:pStyle w:val="ListParagraph"/>
        <w:numPr>
          <w:ilvl w:val="3"/>
          <w:numId w:val="1"/>
        </w:numPr>
        <w:tabs>
          <w:tab w:val="left" w:pos="450"/>
        </w:tabs>
        <w:rPr>
          <w:rFonts w:ascii="Arial" w:hAnsi="Arial" w:cs="Arial"/>
        </w:rPr>
      </w:pPr>
      <w:r w:rsidRPr="00317D12">
        <w:rPr>
          <w:rFonts w:ascii="Arial" w:hAnsi="Arial" w:cs="Arial"/>
        </w:rPr>
        <w:t xml:space="preserve">Space heating temperature range from 77 </w:t>
      </w:r>
      <w:proofErr w:type="spellStart"/>
      <w:r w:rsidRPr="00317D12">
        <w:rPr>
          <w:rFonts w:ascii="Arial" w:hAnsi="Arial" w:cs="Arial"/>
        </w:rPr>
        <w:t>deg</w:t>
      </w:r>
      <w:proofErr w:type="spellEnd"/>
      <w:r w:rsidRPr="00317D12">
        <w:rPr>
          <w:rFonts w:ascii="Arial" w:hAnsi="Arial" w:cs="Arial"/>
        </w:rPr>
        <w:t xml:space="preserve"> F up to 194 </w:t>
      </w:r>
      <w:proofErr w:type="spellStart"/>
      <w:r w:rsidRPr="00317D12">
        <w:rPr>
          <w:rFonts w:ascii="Arial" w:hAnsi="Arial" w:cs="Arial"/>
        </w:rPr>
        <w:t>deg</w:t>
      </w:r>
      <w:proofErr w:type="spellEnd"/>
      <w:r w:rsidRPr="00317D12">
        <w:rPr>
          <w:rFonts w:ascii="Arial" w:hAnsi="Arial" w:cs="Arial"/>
        </w:rPr>
        <w:t xml:space="preserve"> F</w:t>
      </w:r>
    </w:p>
    <w:p w:rsidR="00120057" w:rsidRPr="00317D12" w:rsidRDefault="00120057" w:rsidP="00120057">
      <w:pPr>
        <w:pStyle w:val="ListParagraph"/>
        <w:numPr>
          <w:ilvl w:val="3"/>
          <w:numId w:val="1"/>
        </w:numPr>
        <w:tabs>
          <w:tab w:val="left" w:pos="450"/>
        </w:tabs>
        <w:rPr>
          <w:rFonts w:ascii="Arial" w:hAnsi="Arial" w:cs="Arial"/>
        </w:rPr>
      </w:pPr>
      <w:r w:rsidRPr="00317D12">
        <w:rPr>
          <w:rFonts w:ascii="Arial" w:hAnsi="Arial" w:cs="Arial"/>
        </w:rPr>
        <w:t xml:space="preserve">DHW temperature range from 86 </w:t>
      </w:r>
      <w:proofErr w:type="spellStart"/>
      <w:r w:rsidRPr="00317D12">
        <w:rPr>
          <w:rFonts w:ascii="Arial" w:hAnsi="Arial" w:cs="Arial"/>
        </w:rPr>
        <w:t>deg</w:t>
      </w:r>
      <w:proofErr w:type="spellEnd"/>
      <w:r w:rsidRPr="00317D12">
        <w:rPr>
          <w:rFonts w:ascii="Arial" w:hAnsi="Arial" w:cs="Arial"/>
        </w:rPr>
        <w:t xml:space="preserve"> F up to 140 </w:t>
      </w:r>
      <w:proofErr w:type="spellStart"/>
      <w:r w:rsidRPr="00317D12">
        <w:rPr>
          <w:rFonts w:ascii="Arial" w:hAnsi="Arial" w:cs="Arial"/>
        </w:rPr>
        <w:t>deg</w:t>
      </w:r>
      <w:proofErr w:type="spellEnd"/>
      <w:r w:rsidRPr="00317D12">
        <w:rPr>
          <w:rFonts w:ascii="Arial" w:hAnsi="Arial" w:cs="Arial"/>
        </w:rPr>
        <w:t xml:space="preserve"> F</w:t>
      </w:r>
    </w:p>
    <w:p w:rsidR="00A02264" w:rsidRPr="00317D12" w:rsidRDefault="00A02264" w:rsidP="00A02264">
      <w:pPr>
        <w:pStyle w:val="ListParagraph"/>
        <w:numPr>
          <w:ilvl w:val="2"/>
          <w:numId w:val="1"/>
        </w:numPr>
        <w:tabs>
          <w:tab w:val="left" w:pos="450"/>
        </w:tabs>
        <w:rPr>
          <w:rFonts w:ascii="Arial" w:hAnsi="Arial" w:cs="Arial"/>
        </w:rPr>
      </w:pPr>
      <w:r w:rsidRPr="00317D12">
        <w:rPr>
          <w:rFonts w:ascii="Arial" w:hAnsi="Arial" w:cs="Arial"/>
        </w:rPr>
        <w:t xml:space="preserve">High temperature limit control preset at 200 </w:t>
      </w:r>
      <w:proofErr w:type="spellStart"/>
      <w:r w:rsidRPr="00317D12">
        <w:rPr>
          <w:rFonts w:ascii="Arial" w:hAnsi="Arial" w:cs="Arial"/>
        </w:rPr>
        <w:t>deg</w:t>
      </w:r>
      <w:proofErr w:type="spellEnd"/>
      <w:r w:rsidRPr="00317D12">
        <w:rPr>
          <w:rFonts w:ascii="Arial" w:hAnsi="Arial" w:cs="Arial"/>
        </w:rPr>
        <w:t xml:space="preserve"> F and equipped with manual reset </w:t>
      </w:r>
    </w:p>
    <w:p w:rsidR="00DD0D22" w:rsidRPr="00317D12" w:rsidRDefault="00DD0D22" w:rsidP="00454D44">
      <w:pPr>
        <w:pStyle w:val="ListParagraph"/>
        <w:numPr>
          <w:ilvl w:val="2"/>
          <w:numId w:val="1"/>
        </w:numPr>
        <w:tabs>
          <w:tab w:val="left" w:pos="450"/>
        </w:tabs>
        <w:rPr>
          <w:rFonts w:ascii="Arial" w:hAnsi="Arial" w:cs="Arial"/>
        </w:rPr>
      </w:pPr>
      <w:r w:rsidRPr="00317D12">
        <w:rPr>
          <w:rFonts w:ascii="Arial" w:hAnsi="Arial" w:cs="Arial"/>
        </w:rPr>
        <w:t>Low water cut off (LWCO) with manual res</w:t>
      </w:r>
      <w:r w:rsidR="000C5C4E" w:rsidRPr="00317D12">
        <w:rPr>
          <w:rFonts w:ascii="Arial" w:hAnsi="Arial" w:cs="Arial"/>
        </w:rPr>
        <w:t>et</w:t>
      </w:r>
    </w:p>
    <w:p w:rsidR="00454D44" w:rsidRPr="00317D12" w:rsidRDefault="00454D44" w:rsidP="00DD0D22">
      <w:pPr>
        <w:pStyle w:val="ListParagraph"/>
        <w:numPr>
          <w:ilvl w:val="2"/>
          <w:numId w:val="1"/>
        </w:numPr>
        <w:tabs>
          <w:tab w:val="left" w:pos="450"/>
        </w:tabs>
        <w:rPr>
          <w:rFonts w:ascii="Arial" w:hAnsi="Arial" w:cs="Arial"/>
        </w:rPr>
      </w:pPr>
      <w:r w:rsidRPr="00317D12">
        <w:rPr>
          <w:rFonts w:ascii="Arial" w:hAnsi="Arial" w:cs="Arial"/>
        </w:rPr>
        <w:t>ASME certified pressure relief valve set to</w:t>
      </w:r>
      <w:r w:rsidR="0014379E" w:rsidRPr="00317D12">
        <w:rPr>
          <w:rFonts w:ascii="Arial" w:hAnsi="Arial" w:cs="Arial"/>
        </w:rPr>
        <w:t xml:space="preserve"> 30 PSIG </w:t>
      </w:r>
      <w:r w:rsidR="00DD0D22" w:rsidRPr="00317D12">
        <w:rPr>
          <w:rFonts w:ascii="Arial" w:hAnsi="Arial" w:cs="Arial"/>
        </w:rPr>
        <w:t xml:space="preserve">provided as standard </w:t>
      </w:r>
    </w:p>
    <w:p w:rsidR="00454D44" w:rsidRPr="00317D12" w:rsidRDefault="00454D44" w:rsidP="00454D44">
      <w:pPr>
        <w:pStyle w:val="ListParagraph"/>
        <w:numPr>
          <w:ilvl w:val="2"/>
          <w:numId w:val="1"/>
        </w:numPr>
        <w:tabs>
          <w:tab w:val="left" w:pos="450"/>
        </w:tabs>
        <w:rPr>
          <w:rFonts w:ascii="Arial" w:hAnsi="Arial" w:cs="Arial"/>
        </w:rPr>
      </w:pPr>
      <w:r w:rsidRPr="00317D12">
        <w:rPr>
          <w:rFonts w:ascii="Arial" w:hAnsi="Arial" w:cs="Arial"/>
        </w:rPr>
        <w:t xml:space="preserve">Flue gas, </w:t>
      </w:r>
      <w:r w:rsidR="0014379E" w:rsidRPr="00317D12">
        <w:rPr>
          <w:rFonts w:ascii="Arial" w:hAnsi="Arial" w:cs="Arial"/>
        </w:rPr>
        <w:t>supply</w:t>
      </w:r>
      <w:r w:rsidRPr="00317D12">
        <w:rPr>
          <w:rFonts w:ascii="Arial" w:hAnsi="Arial" w:cs="Arial"/>
        </w:rPr>
        <w:t xml:space="preserve"> and return water temperature sensors</w:t>
      </w:r>
    </w:p>
    <w:p w:rsidR="00454D44" w:rsidRPr="00317D12" w:rsidRDefault="00454D44" w:rsidP="00454D44">
      <w:pPr>
        <w:pStyle w:val="ListParagraph"/>
        <w:numPr>
          <w:ilvl w:val="2"/>
          <w:numId w:val="1"/>
        </w:numPr>
        <w:tabs>
          <w:tab w:val="left" w:pos="450"/>
        </w:tabs>
        <w:rPr>
          <w:rFonts w:ascii="Arial" w:hAnsi="Arial" w:cs="Arial"/>
        </w:rPr>
      </w:pPr>
      <w:r w:rsidRPr="00317D12">
        <w:rPr>
          <w:rFonts w:ascii="Arial" w:hAnsi="Arial" w:cs="Arial"/>
        </w:rPr>
        <w:t xml:space="preserve">High and low gas pressure switches with manual reset </w:t>
      </w:r>
    </w:p>
    <w:p w:rsidR="00454D44" w:rsidRPr="00317D12" w:rsidRDefault="00413157" w:rsidP="00454D44">
      <w:pPr>
        <w:pStyle w:val="ListParagraph"/>
        <w:numPr>
          <w:ilvl w:val="2"/>
          <w:numId w:val="1"/>
        </w:numPr>
        <w:tabs>
          <w:tab w:val="left" w:pos="450"/>
        </w:tabs>
        <w:rPr>
          <w:rFonts w:ascii="Arial" w:hAnsi="Arial" w:cs="Arial"/>
        </w:rPr>
      </w:pPr>
      <w:r w:rsidRPr="00317D12">
        <w:rPr>
          <w:rFonts w:ascii="Arial" w:hAnsi="Arial" w:cs="Arial"/>
        </w:rPr>
        <w:t>Domestic hot water priority</w:t>
      </w:r>
    </w:p>
    <w:p w:rsidR="00413157" w:rsidRPr="00317D12" w:rsidRDefault="00413157" w:rsidP="00454D44">
      <w:pPr>
        <w:pStyle w:val="ListParagraph"/>
        <w:numPr>
          <w:ilvl w:val="2"/>
          <w:numId w:val="1"/>
        </w:numPr>
        <w:tabs>
          <w:tab w:val="left" w:pos="450"/>
        </w:tabs>
        <w:rPr>
          <w:rFonts w:ascii="Arial" w:hAnsi="Arial" w:cs="Arial"/>
        </w:rPr>
      </w:pPr>
      <w:r w:rsidRPr="00317D12">
        <w:rPr>
          <w:rFonts w:ascii="Arial" w:hAnsi="Arial" w:cs="Arial"/>
        </w:rPr>
        <w:lastRenderedPageBreak/>
        <w:t xml:space="preserve">Capability to cascade with up to 15 </w:t>
      </w:r>
      <w:proofErr w:type="spellStart"/>
      <w:r w:rsidRPr="00317D12">
        <w:rPr>
          <w:rFonts w:ascii="Arial" w:hAnsi="Arial" w:cs="Arial"/>
        </w:rPr>
        <w:t>tankless</w:t>
      </w:r>
      <w:proofErr w:type="spellEnd"/>
      <w:r w:rsidRPr="00317D12">
        <w:rPr>
          <w:rFonts w:ascii="Arial" w:hAnsi="Arial" w:cs="Arial"/>
        </w:rPr>
        <w:t xml:space="preserve"> water heaters for increased DHW output</w:t>
      </w:r>
    </w:p>
    <w:p w:rsidR="00413157" w:rsidRPr="00317D12" w:rsidRDefault="00413157" w:rsidP="00454D44">
      <w:pPr>
        <w:pStyle w:val="ListParagraph"/>
        <w:numPr>
          <w:ilvl w:val="2"/>
          <w:numId w:val="1"/>
        </w:numPr>
        <w:tabs>
          <w:tab w:val="left" w:pos="450"/>
        </w:tabs>
        <w:rPr>
          <w:rFonts w:ascii="Arial" w:hAnsi="Arial" w:cs="Arial"/>
        </w:rPr>
      </w:pPr>
      <w:r w:rsidRPr="00317D12">
        <w:rPr>
          <w:rFonts w:ascii="Arial" w:hAnsi="Arial" w:cs="Arial"/>
        </w:rPr>
        <w:t>Built-in circulator pump</w:t>
      </w:r>
    </w:p>
    <w:p w:rsidR="00454D44" w:rsidRPr="00317D12" w:rsidRDefault="00454D44" w:rsidP="00454D44">
      <w:pPr>
        <w:pStyle w:val="ListParagraph"/>
        <w:numPr>
          <w:ilvl w:val="2"/>
          <w:numId w:val="1"/>
        </w:numPr>
        <w:tabs>
          <w:tab w:val="left" w:pos="450"/>
        </w:tabs>
        <w:rPr>
          <w:rFonts w:ascii="Arial" w:hAnsi="Arial" w:cs="Arial"/>
        </w:rPr>
      </w:pPr>
      <w:r w:rsidRPr="00317D12">
        <w:rPr>
          <w:rFonts w:ascii="Arial" w:hAnsi="Arial" w:cs="Arial"/>
        </w:rPr>
        <w:t>Built-in freeze protection</w:t>
      </w:r>
    </w:p>
    <w:p w:rsidR="00A02264" w:rsidRPr="00317D12" w:rsidRDefault="0014379E" w:rsidP="00A02264">
      <w:pPr>
        <w:pStyle w:val="ListParagraph"/>
        <w:numPr>
          <w:ilvl w:val="2"/>
          <w:numId w:val="1"/>
        </w:numPr>
        <w:tabs>
          <w:tab w:val="left" w:pos="450"/>
        </w:tabs>
        <w:rPr>
          <w:rFonts w:ascii="Arial" w:hAnsi="Arial" w:cs="Arial"/>
        </w:rPr>
      </w:pPr>
      <w:r w:rsidRPr="00317D12">
        <w:rPr>
          <w:rFonts w:ascii="Arial" w:hAnsi="Arial" w:cs="Arial"/>
        </w:rPr>
        <w:t>Fully customizable outdoor temperature reset curve</w:t>
      </w:r>
      <w:r w:rsidR="00A02264" w:rsidRPr="00317D12">
        <w:rPr>
          <w:rFonts w:ascii="Arial" w:hAnsi="Arial" w:cs="Arial"/>
        </w:rPr>
        <w:t xml:space="preserve"> provided along with an outdoor temperature sensor for field installation</w:t>
      </w:r>
    </w:p>
    <w:p w:rsidR="00843790" w:rsidRPr="00317D12" w:rsidRDefault="00843790" w:rsidP="00454D44">
      <w:pPr>
        <w:pStyle w:val="ListParagraph"/>
        <w:numPr>
          <w:ilvl w:val="2"/>
          <w:numId w:val="1"/>
        </w:numPr>
        <w:tabs>
          <w:tab w:val="left" w:pos="450"/>
        </w:tabs>
        <w:rPr>
          <w:rFonts w:ascii="Arial" w:hAnsi="Arial" w:cs="Arial"/>
        </w:rPr>
      </w:pPr>
      <w:r w:rsidRPr="00317D12">
        <w:rPr>
          <w:rFonts w:ascii="Arial" w:hAnsi="Arial" w:cs="Arial"/>
        </w:rPr>
        <w:t>Flame rod sensor</w:t>
      </w:r>
    </w:p>
    <w:p w:rsidR="00215C5A" w:rsidRPr="00317D12" w:rsidRDefault="00215C5A" w:rsidP="00215C5A">
      <w:pPr>
        <w:pStyle w:val="ListParagraph"/>
        <w:numPr>
          <w:ilvl w:val="2"/>
          <w:numId w:val="1"/>
        </w:numPr>
        <w:tabs>
          <w:tab w:val="left" w:pos="450"/>
        </w:tabs>
        <w:rPr>
          <w:rFonts w:ascii="Arial" w:hAnsi="Arial" w:cs="Arial"/>
        </w:rPr>
      </w:pPr>
      <w:r w:rsidRPr="00317D12">
        <w:rPr>
          <w:rFonts w:ascii="Arial" w:hAnsi="Arial" w:cs="Arial"/>
        </w:rPr>
        <w:t xml:space="preserve">Control capability to communicate with </w:t>
      </w:r>
      <w:proofErr w:type="spellStart"/>
      <w:r w:rsidRPr="00317D12">
        <w:rPr>
          <w:rFonts w:ascii="Arial" w:hAnsi="Arial" w:cs="Arial"/>
        </w:rPr>
        <w:t>NaviLink</w:t>
      </w:r>
      <w:proofErr w:type="spellEnd"/>
      <w:r w:rsidR="00E948CB" w:rsidRPr="00317D12">
        <w:rPr>
          <w:rFonts w:ascii="Arial" w:hAnsi="Arial" w:cs="Arial"/>
        </w:rPr>
        <w:t xml:space="preserve"> WIFI</w:t>
      </w:r>
      <w:r w:rsidRPr="00317D12">
        <w:rPr>
          <w:rFonts w:ascii="Arial" w:hAnsi="Arial" w:cs="Arial"/>
        </w:rPr>
        <w:t xml:space="preserve"> to control temperatures remotely, access usage data and receive diagnostic notifications </w:t>
      </w:r>
    </w:p>
    <w:p w:rsidR="007A68A8" w:rsidRPr="00317D12" w:rsidRDefault="007A68A8" w:rsidP="007A68A8">
      <w:pPr>
        <w:tabs>
          <w:tab w:val="left" w:pos="450"/>
        </w:tabs>
        <w:ind w:left="1980"/>
        <w:rPr>
          <w:rFonts w:ascii="Arial" w:hAnsi="Arial" w:cs="Arial"/>
          <w:b/>
        </w:rPr>
      </w:pPr>
    </w:p>
    <w:p w:rsidR="00746FA8" w:rsidRPr="00317D12" w:rsidRDefault="00CB65E3" w:rsidP="00746FA8">
      <w:pPr>
        <w:pStyle w:val="ListParagraph"/>
        <w:numPr>
          <w:ilvl w:val="0"/>
          <w:numId w:val="1"/>
        </w:numPr>
        <w:tabs>
          <w:tab w:val="left" w:pos="450"/>
        </w:tabs>
        <w:rPr>
          <w:rFonts w:ascii="Arial" w:hAnsi="Arial" w:cs="Arial"/>
          <w:b/>
        </w:rPr>
      </w:pPr>
      <w:r w:rsidRPr="00317D12">
        <w:rPr>
          <w:rFonts w:ascii="Arial" w:hAnsi="Arial" w:cs="Arial"/>
          <w:b/>
        </w:rPr>
        <w:t>Warranty</w:t>
      </w:r>
    </w:p>
    <w:p w:rsidR="002D36FF" w:rsidRPr="00317D12" w:rsidRDefault="002D36FF" w:rsidP="002D36FF">
      <w:pPr>
        <w:pStyle w:val="ListParagraph"/>
        <w:numPr>
          <w:ilvl w:val="1"/>
          <w:numId w:val="1"/>
        </w:numPr>
        <w:tabs>
          <w:tab w:val="left" w:pos="450"/>
        </w:tabs>
        <w:rPr>
          <w:rFonts w:ascii="Arial" w:hAnsi="Arial" w:cs="Arial"/>
        </w:rPr>
      </w:pPr>
      <w:r w:rsidRPr="00317D12">
        <w:rPr>
          <w:rFonts w:ascii="Arial" w:hAnsi="Arial" w:cs="Arial"/>
        </w:rPr>
        <w:t xml:space="preserve">The heat exchanger shall have </w:t>
      </w:r>
      <w:r w:rsidR="002A3B67" w:rsidRPr="00317D12">
        <w:rPr>
          <w:rFonts w:ascii="Arial" w:hAnsi="Arial" w:cs="Arial"/>
        </w:rPr>
        <w:t>ten</w:t>
      </w:r>
      <w:r w:rsidRPr="00317D12">
        <w:rPr>
          <w:rFonts w:ascii="Arial" w:hAnsi="Arial" w:cs="Arial"/>
        </w:rPr>
        <w:t xml:space="preserve"> (1</w:t>
      </w:r>
      <w:r w:rsidR="002A3B67" w:rsidRPr="00317D12">
        <w:rPr>
          <w:rFonts w:ascii="Arial" w:hAnsi="Arial" w:cs="Arial"/>
        </w:rPr>
        <w:t>0</w:t>
      </w:r>
      <w:r w:rsidRPr="00317D12">
        <w:rPr>
          <w:rFonts w:ascii="Arial" w:hAnsi="Arial" w:cs="Arial"/>
        </w:rPr>
        <w:t>) year limited warranty</w:t>
      </w:r>
      <w:r w:rsidR="00855728" w:rsidRPr="00317D12">
        <w:rPr>
          <w:rFonts w:ascii="Arial" w:hAnsi="Arial" w:cs="Arial"/>
        </w:rPr>
        <w:t xml:space="preserve"> for residential applications</w:t>
      </w:r>
      <w:r w:rsidR="002A3B67" w:rsidRPr="00317D12">
        <w:rPr>
          <w:rFonts w:ascii="Arial" w:hAnsi="Arial" w:cs="Arial"/>
        </w:rPr>
        <w:t>.</w:t>
      </w:r>
    </w:p>
    <w:p w:rsidR="002D36FF" w:rsidRPr="00317D12" w:rsidRDefault="002D36FF" w:rsidP="002D36FF">
      <w:pPr>
        <w:pStyle w:val="ListParagraph"/>
        <w:numPr>
          <w:ilvl w:val="1"/>
          <w:numId w:val="1"/>
        </w:numPr>
        <w:tabs>
          <w:tab w:val="left" w:pos="450"/>
        </w:tabs>
        <w:rPr>
          <w:rFonts w:ascii="Arial" w:hAnsi="Arial" w:cs="Arial"/>
        </w:rPr>
      </w:pPr>
      <w:r w:rsidRPr="00317D12">
        <w:rPr>
          <w:rFonts w:ascii="Arial" w:hAnsi="Arial" w:cs="Arial"/>
        </w:rPr>
        <w:t xml:space="preserve">All other parts of the boiler shall have five (5) year </w:t>
      </w:r>
      <w:r w:rsidR="007A68A8" w:rsidRPr="00317D12">
        <w:rPr>
          <w:rFonts w:ascii="Arial" w:hAnsi="Arial" w:cs="Arial"/>
        </w:rPr>
        <w:t xml:space="preserve">warranty </w:t>
      </w:r>
      <w:r w:rsidR="001B6B09" w:rsidRPr="00317D12">
        <w:rPr>
          <w:rFonts w:ascii="Arial" w:hAnsi="Arial" w:cs="Arial"/>
        </w:rPr>
        <w:t xml:space="preserve">for residential applications </w:t>
      </w:r>
      <w:r w:rsidRPr="00317D12">
        <w:rPr>
          <w:rFonts w:ascii="Arial" w:hAnsi="Arial" w:cs="Arial"/>
        </w:rPr>
        <w:t xml:space="preserve">covering defects in materials and workmanship. </w:t>
      </w:r>
    </w:p>
    <w:p w:rsidR="002D36FF" w:rsidRPr="00317D12" w:rsidRDefault="002D36FF" w:rsidP="002D36FF">
      <w:pPr>
        <w:pStyle w:val="ListParagraph"/>
        <w:numPr>
          <w:ilvl w:val="1"/>
          <w:numId w:val="1"/>
        </w:numPr>
        <w:tabs>
          <w:tab w:val="left" w:pos="450"/>
        </w:tabs>
        <w:rPr>
          <w:rFonts w:ascii="Arial" w:hAnsi="Arial" w:cs="Arial"/>
        </w:rPr>
      </w:pPr>
      <w:r w:rsidRPr="00317D12">
        <w:rPr>
          <w:rFonts w:ascii="Arial" w:hAnsi="Arial" w:cs="Arial"/>
        </w:rPr>
        <w:t xml:space="preserve">The labor warranty </w:t>
      </w:r>
      <w:r w:rsidR="007A68A8" w:rsidRPr="00317D12">
        <w:rPr>
          <w:rFonts w:ascii="Arial" w:hAnsi="Arial" w:cs="Arial"/>
        </w:rPr>
        <w:t>shall be</w:t>
      </w:r>
      <w:r w:rsidRPr="00317D12">
        <w:rPr>
          <w:rFonts w:ascii="Arial" w:hAnsi="Arial" w:cs="Arial"/>
        </w:rPr>
        <w:t xml:space="preserve"> one (1) year.</w:t>
      </w:r>
    </w:p>
    <w:p w:rsidR="002D36FF" w:rsidRPr="00317D12" w:rsidRDefault="002D36FF" w:rsidP="002D36FF">
      <w:pPr>
        <w:pStyle w:val="ListParagraph"/>
        <w:numPr>
          <w:ilvl w:val="1"/>
          <w:numId w:val="1"/>
        </w:numPr>
        <w:tabs>
          <w:tab w:val="left" w:pos="450"/>
        </w:tabs>
        <w:rPr>
          <w:rFonts w:ascii="Arial" w:hAnsi="Arial" w:cs="Arial"/>
        </w:rPr>
      </w:pPr>
      <w:r w:rsidRPr="00317D12">
        <w:rPr>
          <w:rFonts w:ascii="Arial" w:hAnsi="Arial" w:cs="Arial"/>
        </w:rPr>
        <w:t xml:space="preserve">The warranty period </w:t>
      </w:r>
      <w:r w:rsidR="007A68A8" w:rsidRPr="00317D12">
        <w:rPr>
          <w:rFonts w:ascii="Arial" w:hAnsi="Arial" w:cs="Arial"/>
        </w:rPr>
        <w:t xml:space="preserve">shall be </w:t>
      </w:r>
      <w:r w:rsidRPr="00317D12">
        <w:rPr>
          <w:rFonts w:ascii="Arial" w:hAnsi="Arial" w:cs="Arial"/>
        </w:rPr>
        <w:t>based on the date of manufacture or the date of installation</w:t>
      </w:r>
      <w:r w:rsidR="00DC0749" w:rsidRPr="00317D12">
        <w:rPr>
          <w:rFonts w:ascii="Arial" w:hAnsi="Arial" w:cs="Arial"/>
        </w:rPr>
        <w:t xml:space="preserve"> (whichever period is </w:t>
      </w:r>
      <w:r w:rsidR="007A68A8" w:rsidRPr="00317D12">
        <w:rPr>
          <w:rFonts w:ascii="Arial" w:hAnsi="Arial" w:cs="Arial"/>
        </w:rPr>
        <w:t>longer</w:t>
      </w:r>
      <w:r w:rsidR="00DC0749" w:rsidRPr="00317D12">
        <w:rPr>
          <w:rFonts w:ascii="Arial" w:hAnsi="Arial" w:cs="Arial"/>
        </w:rPr>
        <w:t>).</w:t>
      </w:r>
    </w:p>
    <w:p w:rsidR="0035380A" w:rsidRPr="00317D12" w:rsidRDefault="0035380A" w:rsidP="0035380A"/>
    <w:p w:rsidR="00F43F43" w:rsidRPr="00317D12" w:rsidRDefault="00F43F43" w:rsidP="002A4D4B">
      <w:pPr>
        <w:pStyle w:val="ListParagraph"/>
        <w:numPr>
          <w:ilvl w:val="0"/>
          <w:numId w:val="1"/>
        </w:numPr>
        <w:tabs>
          <w:tab w:val="left" w:pos="450"/>
        </w:tabs>
        <w:ind w:hanging="720"/>
        <w:rPr>
          <w:rFonts w:ascii="Arial" w:hAnsi="Arial" w:cs="Arial"/>
          <w:b/>
        </w:rPr>
      </w:pPr>
      <w:r w:rsidRPr="00317D12">
        <w:rPr>
          <w:rFonts w:ascii="Arial" w:hAnsi="Arial" w:cs="Arial"/>
          <w:b/>
        </w:rPr>
        <w:t>Manuals</w:t>
      </w:r>
    </w:p>
    <w:p w:rsidR="00955395" w:rsidRPr="00317D12" w:rsidRDefault="00955395" w:rsidP="00955395">
      <w:pPr>
        <w:pStyle w:val="ListParagraph"/>
        <w:numPr>
          <w:ilvl w:val="1"/>
          <w:numId w:val="1"/>
        </w:numPr>
        <w:tabs>
          <w:tab w:val="left" w:pos="450"/>
        </w:tabs>
        <w:rPr>
          <w:rFonts w:ascii="Arial" w:hAnsi="Arial" w:cs="Arial"/>
        </w:rPr>
      </w:pPr>
      <w:r w:rsidRPr="00317D12">
        <w:rPr>
          <w:rFonts w:ascii="Arial" w:hAnsi="Arial" w:cs="Arial"/>
        </w:rPr>
        <w:t xml:space="preserve">Complete set of documents including </w:t>
      </w:r>
      <w:r w:rsidR="00D15D00" w:rsidRPr="00317D12">
        <w:rPr>
          <w:rFonts w:ascii="Arial" w:hAnsi="Arial" w:cs="Arial"/>
        </w:rPr>
        <w:t>product brochure</w:t>
      </w:r>
      <w:r w:rsidRPr="00317D12">
        <w:rPr>
          <w:rFonts w:ascii="Arial" w:hAnsi="Arial" w:cs="Arial"/>
        </w:rPr>
        <w:t xml:space="preserve">, </w:t>
      </w:r>
      <w:r w:rsidR="0014379E" w:rsidRPr="00317D12">
        <w:rPr>
          <w:rFonts w:ascii="Arial" w:hAnsi="Arial" w:cs="Arial"/>
        </w:rPr>
        <w:t>installation manual, user manual</w:t>
      </w:r>
      <w:r w:rsidRPr="00317D12">
        <w:rPr>
          <w:rFonts w:ascii="Arial" w:hAnsi="Arial" w:cs="Arial"/>
        </w:rPr>
        <w:t>, wiring diagrams, piping diagrams, controls sequences</w:t>
      </w:r>
      <w:r w:rsidR="00D15D00" w:rsidRPr="00317D12">
        <w:rPr>
          <w:rFonts w:ascii="Arial" w:hAnsi="Arial" w:cs="Arial"/>
        </w:rPr>
        <w:t>, engineering specification, submittals</w:t>
      </w:r>
      <w:r w:rsidRPr="00317D12">
        <w:rPr>
          <w:rFonts w:ascii="Arial" w:hAnsi="Arial" w:cs="Arial"/>
        </w:rPr>
        <w:t xml:space="preserve"> and warranties shall be </w:t>
      </w:r>
      <w:r w:rsidR="00B91D4F" w:rsidRPr="00317D12">
        <w:rPr>
          <w:rFonts w:ascii="Arial" w:hAnsi="Arial" w:cs="Arial"/>
        </w:rPr>
        <w:t>submitted for approval at least seven days before the bid date</w:t>
      </w:r>
      <w:r w:rsidRPr="00317D12">
        <w:rPr>
          <w:rFonts w:ascii="Arial" w:hAnsi="Arial" w:cs="Arial"/>
        </w:rPr>
        <w:t xml:space="preserve">.  </w:t>
      </w:r>
    </w:p>
    <w:p w:rsidR="003511D7" w:rsidRPr="00317D12" w:rsidRDefault="003511D7" w:rsidP="00CB65E3">
      <w:pPr>
        <w:pStyle w:val="ListParagraph"/>
        <w:tabs>
          <w:tab w:val="left" w:pos="450"/>
        </w:tabs>
        <w:rPr>
          <w:rFonts w:ascii="Arial" w:hAnsi="Arial" w:cs="Arial"/>
        </w:rPr>
      </w:pPr>
    </w:p>
    <w:p w:rsidR="003511D7" w:rsidRPr="00317D12" w:rsidRDefault="003511D7" w:rsidP="003511D7"/>
    <w:p w:rsidR="003511D7" w:rsidRPr="00317D12" w:rsidRDefault="003511D7" w:rsidP="003511D7"/>
    <w:p w:rsidR="00CB65E3" w:rsidRPr="00317D12" w:rsidRDefault="00CB65E3" w:rsidP="003511D7">
      <w:pPr>
        <w:jc w:val="right"/>
      </w:pPr>
    </w:p>
    <w:sectPr w:rsidR="00CB65E3" w:rsidRPr="00317D12" w:rsidSect="007E4AAC">
      <w:headerReference w:type="default" r:id="rId9"/>
      <w:footerReference w:type="default" r:id="rId10"/>
      <w:pgSz w:w="12240" w:h="15840"/>
      <w:pgMar w:top="1350" w:right="1440" w:bottom="1710" w:left="1440" w:header="360" w:footer="414" w:gutter="0"/>
      <w:pgNumType w:chapStyle="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A45" w:rsidRDefault="004C0A45" w:rsidP="003511D7">
      <w:pPr>
        <w:spacing w:after="0" w:line="240" w:lineRule="auto"/>
      </w:pPr>
      <w:r>
        <w:separator/>
      </w:r>
    </w:p>
  </w:endnote>
  <w:endnote w:type="continuationSeparator" w:id="0">
    <w:p w:rsidR="004C0A45" w:rsidRDefault="004C0A45" w:rsidP="00351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easyOpenSan">
    <w:altName w:val="Times New Roman"/>
    <w:charset w:val="00"/>
    <w:family w:val="auto"/>
    <w:pitch w:val="default"/>
  </w:font>
  <w:font w:name="游ゴシック Light">
    <w:panose1 w:val="00000000000000000000"/>
    <w:charset w:val="80"/>
    <w:family w:val="roman"/>
    <w:notTrueType/>
    <w:pitch w:val="default"/>
  </w:font>
  <w:font w:name="Calibri Light">
    <w:altName w:val="Tahoma Bold"/>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097215217"/>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rsidR="003511D7" w:rsidRPr="007853B9" w:rsidRDefault="007853B9" w:rsidP="007853B9">
            <w:pPr>
              <w:pStyle w:val="Footer"/>
              <w:jc w:val="both"/>
              <w:rPr>
                <w:sz w:val="18"/>
                <w:szCs w:val="18"/>
              </w:rPr>
            </w:pPr>
            <w:r w:rsidRPr="007853B9">
              <w:rPr>
                <w:sz w:val="18"/>
                <w:szCs w:val="18"/>
              </w:rPr>
              <w:tab/>
              <w:t xml:space="preserve">                                                                                                                   </w:t>
            </w:r>
            <w:r w:rsidRPr="007853B9">
              <w:rPr>
                <w:bCs/>
                <w:sz w:val="18"/>
                <w:szCs w:val="18"/>
              </w:rPr>
              <w:t xml:space="preserve">                                            </w:t>
            </w:r>
            <w:r>
              <w:rPr>
                <w:bCs/>
                <w:sz w:val="18"/>
                <w:szCs w:val="18"/>
              </w:rPr>
              <w:t xml:space="preserve">                                                </w:t>
            </w:r>
            <w:r w:rsidRPr="007853B9">
              <w:rPr>
                <w:bCs/>
                <w:sz w:val="18"/>
                <w:szCs w:val="18"/>
              </w:rPr>
              <w:t xml:space="preserve">Page </w:t>
            </w:r>
            <w:r w:rsidRPr="007853B9">
              <w:rPr>
                <w:bCs/>
                <w:sz w:val="18"/>
                <w:szCs w:val="18"/>
              </w:rPr>
              <w:fldChar w:fldCharType="begin"/>
            </w:r>
            <w:r w:rsidRPr="007853B9">
              <w:rPr>
                <w:bCs/>
                <w:sz w:val="18"/>
                <w:szCs w:val="18"/>
              </w:rPr>
              <w:instrText xml:space="preserve"> PAGE  \* Arabic  \* MERGEFORMAT </w:instrText>
            </w:r>
            <w:r w:rsidRPr="007853B9">
              <w:rPr>
                <w:bCs/>
                <w:sz w:val="18"/>
                <w:szCs w:val="18"/>
              </w:rPr>
              <w:fldChar w:fldCharType="separate"/>
            </w:r>
            <w:r w:rsidR="00E96C33">
              <w:rPr>
                <w:bCs/>
                <w:noProof/>
                <w:sz w:val="18"/>
                <w:szCs w:val="18"/>
              </w:rPr>
              <w:t>2</w:t>
            </w:r>
            <w:r w:rsidRPr="007853B9">
              <w:rPr>
                <w:bCs/>
                <w:sz w:val="18"/>
                <w:szCs w:val="18"/>
              </w:rPr>
              <w:fldChar w:fldCharType="end"/>
            </w:r>
            <w:r w:rsidRPr="007853B9">
              <w:rPr>
                <w:bCs/>
                <w:sz w:val="18"/>
                <w:szCs w:val="18"/>
              </w:rPr>
              <w:t xml:space="preserve"> of </w:t>
            </w:r>
            <w:r w:rsidRPr="007853B9">
              <w:rPr>
                <w:bCs/>
                <w:sz w:val="18"/>
                <w:szCs w:val="18"/>
              </w:rPr>
              <w:fldChar w:fldCharType="begin"/>
            </w:r>
            <w:r w:rsidRPr="007853B9">
              <w:rPr>
                <w:bCs/>
                <w:sz w:val="18"/>
                <w:szCs w:val="18"/>
              </w:rPr>
              <w:instrText xml:space="preserve"> NUMPAGES  \* Arabic  \* MERGEFORMAT </w:instrText>
            </w:r>
            <w:r w:rsidRPr="007853B9">
              <w:rPr>
                <w:bCs/>
                <w:sz w:val="18"/>
                <w:szCs w:val="18"/>
              </w:rPr>
              <w:fldChar w:fldCharType="separate"/>
            </w:r>
            <w:r w:rsidR="00E96C33">
              <w:rPr>
                <w:bCs/>
                <w:noProof/>
                <w:sz w:val="18"/>
                <w:szCs w:val="18"/>
              </w:rPr>
              <w:t>4</w:t>
            </w:r>
            <w:r w:rsidRPr="007853B9">
              <w:rPr>
                <w:bCs/>
                <w:sz w:val="18"/>
                <w:szCs w:val="18"/>
              </w:rPr>
              <w:fldChar w:fldCharType="end"/>
            </w:r>
          </w:p>
        </w:sdtContent>
      </w:sdt>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A45" w:rsidRDefault="004C0A45" w:rsidP="003511D7">
      <w:pPr>
        <w:spacing w:after="0" w:line="240" w:lineRule="auto"/>
      </w:pPr>
      <w:r>
        <w:separator/>
      </w:r>
    </w:p>
  </w:footnote>
  <w:footnote w:type="continuationSeparator" w:id="0">
    <w:p w:rsidR="004C0A45" w:rsidRDefault="004C0A45" w:rsidP="003511D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AAC" w:rsidRDefault="00454D44">
    <w:pPr>
      <w:pStyle w:val="Header"/>
      <w:rPr>
        <w:rFonts w:ascii="easyOpenSan" w:hAnsi="easyOpenSan"/>
        <w:color w:val="666666"/>
        <w:lang w:val="en"/>
      </w:rPr>
    </w:pPr>
    <w:r>
      <w:rPr>
        <w:noProof/>
      </w:rPr>
      <w:drawing>
        <wp:inline distT="0" distB="0" distL="0" distR="0" wp14:anchorId="1A5E07CB" wp14:editId="245DAEA5">
          <wp:extent cx="1697990" cy="33909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97990" cy="339090"/>
                  </a:xfrm>
                  <a:prstGeom prst="rect">
                    <a:avLst/>
                  </a:prstGeom>
                </pic:spPr>
              </pic:pic>
            </a:graphicData>
          </a:graphic>
        </wp:inline>
      </w:drawing>
    </w:r>
  </w:p>
  <w:p w:rsidR="00454D44" w:rsidRPr="007E4AAC" w:rsidRDefault="000F4F30">
    <w:pPr>
      <w:pStyle w:val="Header"/>
      <w:rPr>
        <w:rFonts w:ascii="Arial" w:hAnsi="Arial" w:cs="Arial"/>
        <w:sz w:val="18"/>
        <w:szCs w:val="18"/>
      </w:rPr>
    </w:pPr>
    <w:r w:rsidRPr="007E4AAC">
      <w:rPr>
        <w:rFonts w:ascii="Arial" w:hAnsi="Arial" w:cs="Arial"/>
        <w:color w:val="666666"/>
        <w:sz w:val="18"/>
        <w:szCs w:val="18"/>
        <w:lang w:val="en"/>
      </w:rPr>
      <w:t>Ph.</w:t>
    </w:r>
    <w:r w:rsidR="007E4AAC" w:rsidRPr="007E4AAC">
      <w:rPr>
        <w:rFonts w:ascii="Arial" w:hAnsi="Arial" w:cs="Arial"/>
        <w:color w:val="666666"/>
        <w:sz w:val="18"/>
        <w:szCs w:val="18"/>
        <w:lang w:val="en"/>
      </w:rPr>
      <w:t>: 800-519-8794/Fax: 949-420-0430</w:t>
    </w:r>
    <w:r w:rsidR="00454D44" w:rsidRPr="007E4AAC">
      <w:rPr>
        <w:rFonts w:ascii="Arial" w:hAnsi="Arial" w:cs="Arial"/>
        <w:color w:val="666666"/>
        <w:sz w:val="18"/>
        <w:szCs w:val="18"/>
        <w:lang w:val="en"/>
      </w:rPr>
      <w:tab/>
    </w:r>
    <w:r w:rsidR="00454D44" w:rsidRPr="007E4AAC">
      <w:rPr>
        <w:rFonts w:ascii="Arial" w:hAnsi="Arial" w:cs="Arial"/>
        <w:color w:val="666666"/>
        <w:sz w:val="18"/>
        <w:szCs w:val="18"/>
        <w:lang w:val="en"/>
      </w:rPr>
      <w:tab/>
      <w:t>Navien Inc., 20 Goodyear, Irvine, California 92618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A2483"/>
    <w:multiLevelType w:val="hybridMultilevel"/>
    <w:tmpl w:val="E5F8E41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427829B0"/>
    <w:multiLevelType w:val="hybridMultilevel"/>
    <w:tmpl w:val="EB2C7C7E"/>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658034D1"/>
    <w:multiLevelType w:val="hybridMultilevel"/>
    <w:tmpl w:val="5BB0E978"/>
    <w:lvl w:ilvl="0" w:tplc="0409000F">
      <w:start w:val="1"/>
      <w:numFmt w:val="decimal"/>
      <w:lvlText w:val="%1."/>
      <w:lvlJc w:val="left"/>
      <w:pPr>
        <w:ind w:left="720" w:hanging="360"/>
      </w:pPr>
      <w:rPr>
        <w:rFonts w:hint="default"/>
      </w:rPr>
    </w:lvl>
    <w:lvl w:ilvl="1" w:tplc="3BA463F0">
      <w:start w:val="1"/>
      <w:numFmt w:val="lowerLetter"/>
      <w:lvlText w:val="%2."/>
      <w:lvlJc w:val="left"/>
      <w:pPr>
        <w:ind w:left="1440" w:hanging="360"/>
      </w:pPr>
      <w:rPr>
        <w:strike w:val="0"/>
      </w:rPr>
    </w:lvl>
    <w:lvl w:ilvl="2" w:tplc="0409001B">
      <w:start w:val="1"/>
      <w:numFmt w:val="lowerRoman"/>
      <w:lvlText w:val="%3."/>
      <w:lvlJc w:val="right"/>
      <w:pPr>
        <w:ind w:left="2160" w:hanging="180"/>
      </w:pPr>
    </w:lvl>
    <w:lvl w:ilvl="3" w:tplc="04090003">
      <w:start w:val="1"/>
      <w:numFmt w:val="bullet"/>
      <w:lvlText w:val="o"/>
      <w:lvlJc w:val="left"/>
      <w:pPr>
        <w:ind w:left="2880" w:hanging="360"/>
      </w:pPr>
      <w:rPr>
        <w:rFonts w:ascii="Courier New" w:hAnsi="Courier New" w:cs="Courier New"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9AA"/>
    <w:rsid w:val="000A1E25"/>
    <w:rsid w:val="000B61CD"/>
    <w:rsid w:val="000C32D3"/>
    <w:rsid w:val="000C5C4E"/>
    <w:rsid w:val="000E18D3"/>
    <w:rsid w:val="000F4F30"/>
    <w:rsid w:val="00120057"/>
    <w:rsid w:val="0013518E"/>
    <w:rsid w:val="0014379E"/>
    <w:rsid w:val="001845F4"/>
    <w:rsid w:val="001B6B09"/>
    <w:rsid w:val="001D2D9C"/>
    <w:rsid w:val="002133EA"/>
    <w:rsid w:val="00215C5A"/>
    <w:rsid w:val="00225B08"/>
    <w:rsid w:val="00241983"/>
    <w:rsid w:val="00243040"/>
    <w:rsid w:val="0024581A"/>
    <w:rsid w:val="00256A9A"/>
    <w:rsid w:val="00294576"/>
    <w:rsid w:val="002957FC"/>
    <w:rsid w:val="002A2940"/>
    <w:rsid w:val="002A3B67"/>
    <w:rsid w:val="002A4D4B"/>
    <w:rsid w:val="002D36FF"/>
    <w:rsid w:val="002D5A99"/>
    <w:rsid w:val="002F3C0F"/>
    <w:rsid w:val="00311F01"/>
    <w:rsid w:val="00317D12"/>
    <w:rsid w:val="003511D7"/>
    <w:rsid w:val="0035380A"/>
    <w:rsid w:val="003701E0"/>
    <w:rsid w:val="003907E8"/>
    <w:rsid w:val="003C586B"/>
    <w:rsid w:val="003D755E"/>
    <w:rsid w:val="003E13CD"/>
    <w:rsid w:val="004063FD"/>
    <w:rsid w:val="00411381"/>
    <w:rsid w:val="004119EC"/>
    <w:rsid w:val="00413157"/>
    <w:rsid w:val="00423A1C"/>
    <w:rsid w:val="004431D1"/>
    <w:rsid w:val="004540FD"/>
    <w:rsid w:val="00454D44"/>
    <w:rsid w:val="00490652"/>
    <w:rsid w:val="004955A7"/>
    <w:rsid w:val="004B3B25"/>
    <w:rsid w:val="004C0A45"/>
    <w:rsid w:val="004C4577"/>
    <w:rsid w:val="00531289"/>
    <w:rsid w:val="00585CAE"/>
    <w:rsid w:val="005C1EBF"/>
    <w:rsid w:val="0062285E"/>
    <w:rsid w:val="00666507"/>
    <w:rsid w:val="00697A8A"/>
    <w:rsid w:val="006B30E7"/>
    <w:rsid w:val="006E6ED9"/>
    <w:rsid w:val="007240EC"/>
    <w:rsid w:val="00727B05"/>
    <w:rsid w:val="00746FA8"/>
    <w:rsid w:val="00762061"/>
    <w:rsid w:val="007853B9"/>
    <w:rsid w:val="007A68A8"/>
    <w:rsid w:val="007D2ED3"/>
    <w:rsid w:val="007E4AAC"/>
    <w:rsid w:val="00807C2F"/>
    <w:rsid w:val="008172F0"/>
    <w:rsid w:val="00830005"/>
    <w:rsid w:val="00843790"/>
    <w:rsid w:val="0085155E"/>
    <w:rsid w:val="00855728"/>
    <w:rsid w:val="00884691"/>
    <w:rsid w:val="0089540B"/>
    <w:rsid w:val="008B1362"/>
    <w:rsid w:val="008E57B5"/>
    <w:rsid w:val="008E5FE3"/>
    <w:rsid w:val="008F1972"/>
    <w:rsid w:val="008F21C5"/>
    <w:rsid w:val="00955395"/>
    <w:rsid w:val="009B20C4"/>
    <w:rsid w:val="009D7C42"/>
    <w:rsid w:val="009F2B7B"/>
    <w:rsid w:val="00A02264"/>
    <w:rsid w:val="00A03FDC"/>
    <w:rsid w:val="00A32394"/>
    <w:rsid w:val="00A577DF"/>
    <w:rsid w:val="00AA736B"/>
    <w:rsid w:val="00B27D44"/>
    <w:rsid w:val="00B63150"/>
    <w:rsid w:val="00B91D4F"/>
    <w:rsid w:val="00B95666"/>
    <w:rsid w:val="00BC6C01"/>
    <w:rsid w:val="00BD5511"/>
    <w:rsid w:val="00C0388B"/>
    <w:rsid w:val="00C23386"/>
    <w:rsid w:val="00CB5200"/>
    <w:rsid w:val="00CB65E3"/>
    <w:rsid w:val="00CC2EA8"/>
    <w:rsid w:val="00CF5458"/>
    <w:rsid w:val="00D01A55"/>
    <w:rsid w:val="00D11CEB"/>
    <w:rsid w:val="00D13E88"/>
    <w:rsid w:val="00D15D00"/>
    <w:rsid w:val="00D21451"/>
    <w:rsid w:val="00D43626"/>
    <w:rsid w:val="00D47A58"/>
    <w:rsid w:val="00D95E26"/>
    <w:rsid w:val="00DC0749"/>
    <w:rsid w:val="00DC6141"/>
    <w:rsid w:val="00DD0D22"/>
    <w:rsid w:val="00DF29AA"/>
    <w:rsid w:val="00E04DF7"/>
    <w:rsid w:val="00E12EB7"/>
    <w:rsid w:val="00E4428C"/>
    <w:rsid w:val="00E63176"/>
    <w:rsid w:val="00E84746"/>
    <w:rsid w:val="00E948CB"/>
    <w:rsid w:val="00E96C33"/>
    <w:rsid w:val="00EC3C29"/>
    <w:rsid w:val="00F05958"/>
    <w:rsid w:val="00F232B1"/>
    <w:rsid w:val="00F27264"/>
    <w:rsid w:val="00F43748"/>
    <w:rsid w:val="00F43F43"/>
    <w:rsid w:val="00F70598"/>
    <w:rsid w:val="00FB7F02"/>
    <w:rsid w:val="00FE65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D4B"/>
    <w:pPr>
      <w:ind w:left="720"/>
      <w:contextualSpacing/>
    </w:pPr>
  </w:style>
  <w:style w:type="paragraph" w:styleId="Header">
    <w:name w:val="header"/>
    <w:basedOn w:val="Normal"/>
    <w:link w:val="HeaderChar"/>
    <w:uiPriority w:val="99"/>
    <w:unhideWhenUsed/>
    <w:rsid w:val="003511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1D7"/>
  </w:style>
  <w:style w:type="paragraph" w:styleId="Footer">
    <w:name w:val="footer"/>
    <w:basedOn w:val="Normal"/>
    <w:link w:val="FooterChar"/>
    <w:uiPriority w:val="99"/>
    <w:unhideWhenUsed/>
    <w:rsid w:val="003511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1D7"/>
  </w:style>
  <w:style w:type="paragraph" w:customStyle="1" w:styleId="info">
    <w:name w:val="info"/>
    <w:basedOn w:val="Normal"/>
    <w:rsid w:val="003511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54D44"/>
    <w:rPr>
      <w:color w:val="0563C1" w:themeColor="hyperlink"/>
      <w:u w:val="single"/>
    </w:rPr>
  </w:style>
  <w:style w:type="paragraph" w:styleId="BalloonText">
    <w:name w:val="Balloon Text"/>
    <w:basedOn w:val="Normal"/>
    <w:link w:val="BalloonTextChar"/>
    <w:uiPriority w:val="99"/>
    <w:semiHidden/>
    <w:unhideWhenUsed/>
    <w:rsid w:val="000A1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E25"/>
    <w:rPr>
      <w:rFonts w:ascii="Segoe UI" w:hAnsi="Segoe UI" w:cs="Segoe UI"/>
      <w:sz w:val="18"/>
      <w:szCs w:val="18"/>
    </w:rPr>
  </w:style>
  <w:style w:type="paragraph" w:styleId="NoSpacing">
    <w:name w:val="No Spacing"/>
    <w:uiPriority w:val="1"/>
    <w:qFormat/>
    <w:rsid w:val="00746FA8"/>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D4B"/>
    <w:pPr>
      <w:ind w:left="720"/>
      <w:contextualSpacing/>
    </w:pPr>
  </w:style>
  <w:style w:type="paragraph" w:styleId="Header">
    <w:name w:val="header"/>
    <w:basedOn w:val="Normal"/>
    <w:link w:val="HeaderChar"/>
    <w:uiPriority w:val="99"/>
    <w:unhideWhenUsed/>
    <w:rsid w:val="003511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1D7"/>
  </w:style>
  <w:style w:type="paragraph" w:styleId="Footer">
    <w:name w:val="footer"/>
    <w:basedOn w:val="Normal"/>
    <w:link w:val="FooterChar"/>
    <w:uiPriority w:val="99"/>
    <w:unhideWhenUsed/>
    <w:rsid w:val="003511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1D7"/>
  </w:style>
  <w:style w:type="paragraph" w:customStyle="1" w:styleId="info">
    <w:name w:val="info"/>
    <w:basedOn w:val="Normal"/>
    <w:rsid w:val="003511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54D44"/>
    <w:rPr>
      <w:color w:val="0563C1" w:themeColor="hyperlink"/>
      <w:u w:val="single"/>
    </w:rPr>
  </w:style>
  <w:style w:type="paragraph" w:styleId="BalloonText">
    <w:name w:val="Balloon Text"/>
    <w:basedOn w:val="Normal"/>
    <w:link w:val="BalloonTextChar"/>
    <w:uiPriority w:val="99"/>
    <w:semiHidden/>
    <w:unhideWhenUsed/>
    <w:rsid w:val="000A1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E25"/>
    <w:rPr>
      <w:rFonts w:ascii="Segoe UI" w:hAnsi="Segoe UI" w:cs="Segoe UI"/>
      <w:sz w:val="18"/>
      <w:szCs w:val="18"/>
    </w:rPr>
  </w:style>
  <w:style w:type="paragraph" w:styleId="NoSpacing">
    <w:name w:val="No Spacing"/>
    <w:uiPriority w:val="1"/>
    <w:qFormat/>
    <w:rsid w:val="00746F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8785435">
      <w:bodyDiv w:val="1"/>
      <w:marLeft w:val="0"/>
      <w:marRight w:val="0"/>
      <w:marTop w:val="0"/>
      <w:marBottom w:val="0"/>
      <w:divBdr>
        <w:top w:val="none" w:sz="0" w:space="0" w:color="auto"/>
        <w:left w:val="none" w:sz="0" w:space="0" w:color="auto"/>
        <w:bottom w:val="none" w:sz="0" w:space="0" w:color="auto"/>
        <w:right w:val="none" w:sz="0" w:space="0" w:color="auto"/>
      </w:divBdr>
      <w:divsChild>
        <w:div w:id="1353919633">
          <w:marLeft w:val="0"/>
          <w:marRight w:val="0"/>
          <w:marTop w:val="0"/>
          <w:marBottom w:val="0"/>
          <w:divBdr>
            <w:top w:val="none" w:sz="0" w:space="0" w:color="auto"/>
            <w:left w:val="none" w:sz="0" w:space="0" w:color="auto"/>
            <w:bottom w:val="none" w:sz="0" w:space="0" w:color="auto"/>
            <w:right w:val="none" w:sz="0" w:space="0" w:color="auto"/>
          </w:divBdr>
          <w:divsChild>
            <w:div w:id="44718265">
              <w:marLeft w:val="0"/>
              <w:marRight w:val="0"/>
              <w:marTop w:val="0"/>
              <w:marBottom w:val="0"/>
              <w:divBdr>
                <w:top w:val="none" w:sz="0" w:space="0" w:color="auto"/>
                <w:left w:val="none" w:sz="0" w:space="0" w:color="auto"/>
                <w:bottom w:val="none" w:sz="0" w:space="0" w:color="auto"/>
                <w:right w:val="none" w:sz="0" w:space="0" w:color="auto"/>
              </w:divBdr>
              <w:divsChild>
                <w:div w:id="411632487">
                  <w:marLeft w:val="0"/>
                  <w:marRight w:val="0"/>
                  <w:marTop w:val="0"/>
                  <w:marBottom w:val="0"/>
                  <w:divBdr>
                    <w:top w:val="none" w:sz="0" w:space="0" w:color="auto"/>
                    <w:left w:val="none" w:sz="0" w:space="0" w:color="auto"/>
                    <w:bottom w:val="none" w:sz="0" w:space="0" w:color="auto"/>
                    <w:right w:val="none" w:sz="0" w:space="0" w:color="auto"/>
                  </w:divBdr>
                  <w:divsChild>
                    <w:div w:id="1793091048">
                      <w:marLeft w:val="0"/>
                      <w:marRight w:val="0"/>
                      <w:marTop w:val="0"/>
                      <w:marBottom w:val="0"/>
                      <w:divBdr>
                        <w:top w:val="none" w:sz="0" w:space="0" w:color="auto"/>
                        <w:left w:val="none" w:sz="0" w:space="0" w:color="auto"/>
                        <w:bottom w:val="none" w:sz="0" w:space="0" w:color="auto"/>
                        <w:right w:val="none" w:sz="0" w:space="0" w:color="auto"/>
                      </w:divBdr>
                      <w:divsChild>
                        <w:div w:id="432286692">
                          <w:marLeft w:val="0"/>
                          <w:marRight w:val="0"/>
                          <w:marTop w:val="0"/>
                          <w:marBottom w:val="0"/>
                          <w:divBdr>
                            <w:top w:val="none" w:sz="0" w:space="0" w:color="auto"/>
                            <w:left w:val="none" w:sz="0" w:space="0" w:color="auto"/>
                            <w:bottom w:val="none" w:sz="0" w:space="0" w:color="auto"/>
                            <w:right w:val="none" w:sz="0" w:space="0" w:color="auto"/>
                          </w:divBdr>
                          <w:divsChild>
                            <w:div w:id="1425034309">
                              <w:marLeft w:val="0"/>
                              <w:marRight w:val="0"/>
                              <w:marTop w:val="0"/>
                              <w:marBottom w:val="0"/>
                              <w:divBdr>
                                <w:top w:val="none" w:sz="0" w:space="0" w:color="auto"/>
                                <w:left w:val="none" w:sz="0" w:space="0" w:color="auto"/>
                                <w:bottom w:val="none" w:sz="0" w:space="0" w:color="auto"/>
                                <w:right w:val="none" w:sz="0" w:space="0" w:color="auto"/>
                              </w:divBdr>
                              <w:divsChild>
                                <w:div w:id="1923375106">
                                  <w:marLeft w:val="0"/>
                                  <w:marRight w:val="0"/>
                                  <w:marTop w:val="0"/>
                                  <w:marBottom w:val="0"/>
                                  <w:divBdr>
                                    <w:top w:val="none" w:sz="0" w:space="0" w:color="auto"/>
                                    <w:left w:val="none" w:sz="0" w:space="0" w:color="auto"/>
                                    <w:bottom w:val="none" w:sz="0" w:space="0" w:color="auto"/>
                                    <w:right w:val="none" w:sz="0" w:space="0" w:color="auto"/>
                                  </w:divBdr>
                                  <w:divsChild>
                                    <w:div w:id="1592155769">
                                      <w:marLeft w:val="0"/>
                                      <w:marRight w:val="0"/>
                                      <w:marTop w:val="0"/>
                                      <w:marBottom w:val="0"/>
                                      <w:divBdr>
                                        <w:top w:val="none" w:sz="0" w:space="0" w:color="auto"/>
                                        <w:left w:val="none" w:sz="0" w:space="0" w:color="auto"/>
                                        <w:bottom w:val="none" w:sz="0" w:space="0" w:color="auto"/>
                                        <w:right w:val="none" w:sz="0" w:space="0" w:color="auto"/>
                                      </w:divBdr>
                                      <w:divsChild>
                                        <w:div w:id="141015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264169">
      <w:bodyDiv w:val="1"/>
      <w:marLeft w:val="0"/>
      <w:marRight w:val="0"/>
      <w:marTop w:val="0"/>
      <w:marBottom w:val="0"/>
      <w:divBdr>
        <w:top w:val="none" w:sz="0" w:space="0" w:color="auto"/>
        <w:left w:val="none" w:sz="0" w:space="0" w:color="auto"/>
        <w:bottom w:val="none" w:sz="0" w:space="0" w:color="auto"/>
        <w:right w:val="none" w:sz="0" w:space="0" w:color="auto"/>
      </w:divBdr>
      <w:divsChild>
        <w:div w:id="491683107">
          <w:marLeft w:val="0"/>
          <w:marRight w:val="0"/>
          <w:marTop w:val="0"/>
          <w:marBottom w:val="0"/>
          <w:divBdr>
            <w:top w:val="none" w:sz="0" w:space="0" w:color="auto"/>
            <w:left w:val="none" w:sz="0" w:space="0" w:color="auto"/>
            <w:bottom w:val="none" w:sz="0" w:space="0" w:color="auto"/>
            <w:right w:val="none" w:sz="0" w:space="0" w:color="auto"/>
          </w:divBdr>
          <w:divsChild>
            <w:div w:id="1864242121">
              <w:marLeft w:val="0"/>
              <w:marRight w:val="0"/>
              <w:marTop w:val="0"/>
              <w:marBottom w:val="0"/>
              <w:divBdr>
                <w:top w:val="none" w:sz="0" w:space="0" w:color="auto"/>
                <w:left w:val="none" w:sz="0" w:space="0" w:color="auto"/>
                <w:bottom w:val="none" w:sz="0" w:space="0" w:color="auto"/>
                <w:right w:val="none" w:sz="0" w:space="0" w:color="auto"/>
              </w:divBdr>
              <w:divsChild>
                <w:div w:id="1907763606">
                  <w:marLeft w:val="0"/>
                  <w:marRight w:val="0"/>
                  <w:marTop w:val="0"/>
                  <w:marBottom w:val="0"/>
                  <w:divBdr>
                    <w:top w:val="none" w:sz="0" w:space="0" w:color="auto"/>
                    <w:left w:val="none" w:sz="0" w:space="0" w:color="auto"/>
                    <w:bottom w:val="none" w:sz="0" w:space="0" w:color="auto"/>
                    <w:right w:val="none" w:sz="0" w:space="0" w:color="auto"/>
                  </w:divBdr>
                  <w:divsChild>
                    <w:div w:id="1350178260">
                      <w:marLeft w:val="0"/>
                      <w:marRight w:val="0"/>
                      <w:marTop w:val="0"/>
                      <w:marBottom w:val="0"/>
                      <w:divBdr>
                        <w:top w:val="none" w:sz="0" w:space="0" w:color="auto"/>
                        <w:left w:val="none" w:sz="0" w:space="0" w:color="auto"/>
                        <w:bottom w:val="none" w:sz="0" w:space="0" w:color="auto"/>
                        <w:right w:val="none" w:sz="0" w:space="0" w:color="auto"/>
                      </w:divBdr>
                      <w:divsChild>
                        <w:div w:id="1149787702">
                          <w:marLeft w:val="0"/>
                          <w:marRight w:val="0"/>
                          <w:marTop w:val="0"/>
                          <w:marBottom w:val="0"/>
                          <w:divBdr>
                            <w:top w:val="none" w:sz="0" w:space="0" w:color="auto"/>
                            <w:left w:val="none" w:sz="0" w:space="0" w:color="auto"/>
                            <w:bottom w:val="none" w:sz="0" w:space="0" w:color="auto"/>
                            <w:right w:val="none" w:sz="0" w:space="0" w:color="auto"/>
                          </w:divBdr>
                          <w:divsChild>
                            <w:div w:id="84889250">
                              <w:marLeft w:val="0"/>
                              <w:marRight w:val="0"/>
                              <w:marTop w:val="0"/>
                              <w:marBottom w:val="0"/>
                              <w:divBdr>
                                <w:top w:val="none" w:sz="0" w:space="0" w:color="auto"/>
                                <w:left w:val="none" w:sz="0" w:space="0" w:color="auto"/>
                                <w:bottom w:val="none" w:sz="0" w:space="0" w:color="auto"/>
                                <w:right w:val="none" w:sz="0" w:space="0" w:color="auto"/>
                              </w:divBdr>
                              <w:divsChild>
                                <w:div w:id="52582309">
                                  <w:marLeft w:val="0"/>
                                  <w:marRight w:val="0"/>
                                  <w:marTop w:val="0"/>
                                  <w:marBottom w:val="0"/>
                                  <w:divBdr>
                                    <w:top w:val="none" w:sz="0" w:space="0" w:color="auto"/>
                                    <w:left w:val="none" w:sz="0" w:space="0" w:color="auto"/>
                                    <w:bottom w:val="none" w:sz="0" w:space="0" w:color="auto"/>
                                    <w:right w:val="none" w:sz="0" w:space="0" w:color="auto"/>
                                  </w:divBdr>
                                  <w:divsChild>
                                    <w:div w:id="1355572288">
                                      <w:marLeft w:val="0"/>
                                      <w:marRight w:val="0"/>
                                      <w:marTop w:val="0"/>
                                      <w:marBottom w:val="0"/>
                                      <w:divBdr>
                                        <w:top w:val="none" w:sz="0" w:space="0" w:color="auto"/>
                                        <w:left w:val="none" w:sz="0" w:space="0" w:color="auto"/>
                                        <w:bottom w:val="none" w:sz="0" w:space="0" w:color="auto"/>
                                        <w:right w:val="none" w:sz="0" w:space="0" w:color="auto"/>
                                      </w:divBdr>
                                      <w:divsChild>
                                        <w:div w:id="19831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1032</Words>
  <Characters>5888</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Kopf</dc:creator>
  <cp:lastModifiedBy>Brett Butler</cp:lastModifiedBy>
  <cp:revision>2</cp:revision>
  <cp:lastPrinted>2017-11-07T17:40:00Z</cp:lastPrinted>
  <dcterms:created xsi:type="dcterms:W3CDTF">2018-10-17T15:54:00Z</dcterms:created>
  <dcterms:modified xsi:type="dcterms:W3CDTF">2018-10-17T15:54:00Z</dcterms:modified>
</cp:coreProperties>
</file>